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04210" w14:textId="77777777" w:rsidR="000B1157" w:rsidRPr="00540936" w:rsidRDefault="000B1157" w:rsidP="00540936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  <w:u w:val="single"/>
        </w:rPr>
      </w:pPr>
    </w:p>
    <w:p w14:paraId="36E953BA" w14:textId="35D3347F" w:rsidR="00DE5F36" w:rsidRPr="00540936" w:rsidRDefault="00DE5F36" w:rsidP="00540936">
      <w:pPr>
        <w:ind w:left="4678"/>
        <w:rPr>
          <w:rFonts w:ascii="Verdana" w:hAnsi="Verdana"/>
          <w:b/>
          <w:sz w:val="22"/>
          <w:szCs w:val="22"/>
          <w:u w:val="single"/>
        </w:rPr>
      </w:pPr>
      <w:r w:rsidRPr="00540936">
        <w:rPr>
          <w:rFonts w:ascii="Verdana" w:hAnsi="Verdana"/>
          <w:b/>
          <w:sz w:val="22"/>
          <w:szCs w:val="22"/>
          <w:u w:val="single"/>
        </w:rPr>
        <w:t xml:space="preserve">Приложение № </w:t>
      </w:r>
      <w:r w:rsidR="00D34383" w:rsidRPr="00540936">
        <w:rPr>
          <w:rFonts w:ascii="Verdana" w:hAnsi="Verdana"/>
          <w:b/>
          <w:sz w:val="22"/>
          <w:szCs w:val="22"/>
          <w:u w:val="single"/>
        </w:rPr>
        <w:t>2</w:t>
      </w:r>
    </w:p>
    <w:p w14:paraId="303DCC2E" w14:textId="77777777" w:rsidR="00DE5F36" w:rsidRPr="00540936" w:rsidRDefault="00DE5F36" w:rsidP="00540936">
      <w:pPr>
        <w:ind w:left="4678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к Протоколу заседания Правления Евразийского банка развития </w:t>
      </w:r>
    </w:p>
    <w:p w14:paraId="4DCED0BC" w14:textId="4C03C6F4" w:rsidR="00DE5F36" w:rsidRPr="00540936" w:rsidRDefault="00DE5F36" w:rsidP="00540936">
      <w:pPr>
        <w:tabs>
          <w:tab w:val="center" w:pos="5174"/>
          <w:tab w:val="right" w:pos="10206"/>
        </w:tabs>
        <w:ind w:left="4678"/>
        <w:rPr>
          <w:rFonts w:ascii="Verdana" w:hAnsi="Verdana"/>
          <w:b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от </w:t>
      </w:r>
      <w:r w:rsidR="00540936" w:rsidRPr="00540936">
        <w:rPr>
          <w:rFonts w:ascii="Verdana" w:hAnsi="Verdana"/>
          <w:sz w:val="22"/>
          <w:szCs w:val="22"/>
        </w:rPr>
        <w:t>__</w:t>
      </w:r>
      <w:r w:rsidRPr="00540936">
        <w:rPr>
          <w:rFonts w:ascii="Verdana" w:hAnsi="Verdana"/>
          <w:sz w:val="22"/>
          <w:szCs w:val="22"/>
        </w:rPr>
        <w:t xml:space="preserve"> </w:t>
      </w:r>
      <w:r w:rsidR="00540936" w:rsidRPr="00540936">
        <w:rPr>
          <w:rFonts w:ascii="Verdana" w:hAnsi="Verdana"/>
          <w:sz w:val="22"/>
          <w:szCs w:val="22"/>
        </w:rPr>
        <w:t>_______</w:t>
      </w:r>
      <w:r w:rsidRPr="00540936">
        <w:rPr>
          <w:rFonts w:ascii="Verdana" w:hAnsi="Verdana"/>
          <w:sz w:val="22"/>
          <w:szCs w:val="22"/>
        </w:rPr>
        <w:t xml:space="preserve"> 202</w:t>
      </w:r>
      <w:r w:rsidR="00540936" w:rsidRPr="00540936">
        <w:rPr>
          <w:rFonts w:ascii="Verdana" w:hAnsi="Verdana"/>
          <w:sz w:val="22"/>
          <w:szCs w:val="22"/>
        </w:rPr>
        <w:t>4</w:t>
      </w:r>
      <w:r w:rsidRPr="00540936">
        <w:rPr>
          <w:rFonts w:ascii="Verdana" w:hAnsi="Verdana"/>
          <w:sz w:val="22"/>
          <w:szCs w:val="22"/>
        </w:rPr>
        <w:t xml:space="preserve"> года № </w:t>
      </w:r>
      <w:r w:rsidR="00540936" w:rsidRPr="00540936">
        <w:rPr>
          <w:rFonts w:ascii="Verdana" w:hAnsi="Verdana"/>
          <w:sz w:val="22"/>
          <w:szCs w:val="22"/>
        </w:rPr>
        <w:t>_____</w:t>
      </w:r>
    </w:p>
    <w:p w14:paraId="122A95D7" w14:textId="77777777" w:rsidR="00DE5F36" w:rsidRPr="00540936" w:rsidRDefault="00DE5F36" w:rsidP="00540936">
      <w:pPr>
        <w:ind w:left="4678"/>
        <w:rPr>
          <w:rFonts w:ascii="Verdana" w:hAnsi="Verdana"/>
          <w:sz w:val="22"/>
          <w:szCs w:val="22"/>
        </w:rPr>
      </w:pPr>
    </w:p>
    <w:p w14:paraId="06C30EE8" w14:textId="77777777" w:rsidR="00DE5F36" w:rsidRPr="00540936" w:rsidRDefault="00DE5F36" w:rsidP="00540936">
      <w:pPr>
        <w:ind w:left="4678"/>
        <w:rPr>
          <w:rFonts w:ascii="Verdana" w:hAnsi="Verdana"/>
          <w:sz w:val="22"/>
          <w:szCs w:val="22"/>
        </w:rPr>
      </w:pPr>
    </w:p>
    <w:p w14:paraId="041F9DCC" w14:textId="73D43BC6" w:rsidR="00DE5F36" w:rsidRPr="00540936" w:rsidRDefault="00DE5F36" w:rsidP="00540936">
      <w:pPr>
        <w:ind w:left="4678"/>
        <w:rPr>
          <w:rFonts w:ascii="Verdana" w:hAnsi="Verdana"/>
          <w:caps/>
          <w:sz w:val="22"/>
          <w:szCs w:val="22"/>
        </w:rPr>
      </w:pPr>
      <w:r w:rsidRPr="00540936">
        <w:rPr>
          <w:rFonts w:ascii="Verdana" w:hAnsi="Verdana"/>
          <w:caps/>
          <w:sz w:val="22"/>
          <w:szCs w:val="22"/>
        </w:rPr>
        <w:t>УтвержденО</w:t>
      </w:r>
    </w:p>
    <w:p w14:paraId="4BF54179" w14:textId="77777777" w:rsidR="00DE5F36" w:rsidRPr="00540936" w:rsidRDefault="00DE5F36" w:rsidP="00540936">
      <w:pPr>
        <w:ind w:left="4678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Правлением Евразийского банка развития</w:t>
      </w:r>
    </w:p>
    <w:p w14:paraId="0937AE03" w14:textId="023CAA71" w:rsidR="00C663BF" w:rsidRPr="00540936" w:rsidRDefault="00DE5F36" w:rsidP="00540936">
      <w:pPr>
        <w:tabs>
          <w:tab w:val="left" w:pos="426"/>
        </w:tabs>
        <w:ind w:left="4678"/>
        <w:jc w:val="both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(от </w:t>
      </w:r>
      <w:r w:rsidR="00540936" w:rsidRPr="00540936">
        <w:rPr>
          <w:rFonts w:ascii="Verdana" w:hAnsi="Verdana"/>
          <w:sz w:val="22"/>
          <w:szCs w:val="22"/>
        </w:rPr>
        <w:t>___</w:t>
      </w:r>
      <w:r w:rsidRPr="00540936">
        <w:rPr>
          <w:rFonts w:ascii="Verdana" w:hAnsi="Verdana"/>
          <w:sz w:val="22"/>
          <w:szCs w:val="22"/>
        </w:rPr>
        <w:t xml:space="preserve"> </w:t>
      </w:r>
      <w:r w:rsidR="00540936" w:rsidRPr="00540936">
        <w:rPr>
          <w:rFonts w:ascii="Verdana" w:hAnsi="Verdana"/>
          <w:sz w:val="22"/>
          <w:szCs w:val="22"/>
        </w:rPr>
        <w:t>_______</w:t>
      </w:r>
      <w:r w:rsidRPr="00540936">
        <w:rPr>
          <w:rFonts w:ascii="Verdana" w:hAnsi="Verdana"/>
          <w:sz w:val="22"/>
          <w:szCs w:val="22"/>
        </w:rPr>
        <w:t xml:space="preserve"> 202</w:t>
      </w:r>
      <w:r w:rsidR="00540936" w:rsidRPr="00540936">
        <w:rPr>
          <w:rFonts w:ascii="Verdana" w:hAnsi="Verdana"/>
          <w:sz w:val="22"/>
          <w:szCs w:val="22"/>
        </w:rPr>
        <w:t>4</w:t>
      </w:r>
      <w:r w:rsidRPr="00540936">
        <w:rPr>
          <w:rFonts w:ascii="Verdana" w:hAnsi="Verdana"/>
          <w:sz w:val="22"/>
          <w:szCs w:val="22"/>
        </w:rPr>
        <w:t xml:space="preserve"> года протокол № </w:t>
      </w:r>
      <w:r w:rsidR="00540936" w:rsidRPr="00540936">
        <w:rPr>
          <w:rFonts w:ascii="Verdana" w:hAnsi="Verdana"/>
          <w:sz w:val="22"/>
          <w:szCs w:val="22"/>
        </w:rPr>
        <w:t>____</w:t>
      </w:r>
      <w:r w:rsidRPr="00540936">
        <w:rPr>
          <w:rFonts w:ascii="Verdana" w:hAnsi="Verdana"/>
          <w:sz w:val="22"/>
          <w:szCs w:val="22"/>
        </w:rPr>
        <w:t>)</w:t>
      </w:r>
    </w:p>
    <w:p w14:paraId="381B626A" w14:textId="77777777" w:rsidR="00D878D7" w:rsidRPr="00540936" w:rsidRDefault="00D878D7" w:rsidP="00540936">
      <w:pPr>
        <w:tabs>
          <w:tab w:val="left" w:pos="426"/>
        </w:tabs>
        <w:suppressAutoHyphens/>
        <w:ind w:left="5670"/>
        <w:jc w:val="both"/>
        <w:rPr>
          <w:rFonts w:ascii="Verdana" w:eastAsia="Calibri" w:hAnsi="Verdana"/>
          <w:spacing w:val="-2"/>
          <w:sz w:val="22"/>
          <w:szCs w:val="22"/>
        </w:rPr>
      </w:pPr>
    </w:p>
    <w:p w14:paraId="0D9B4542" w14:textId="77777777" w:rsidR="00D878D7" w:rsidRPr="00540936" w:rsidRDefault="00D878D7" w:rsidP="00540936">
      <w:pPr>
        <w:tabs>
          <w:tab w:val="left" w:pos="426"/>
        </w:tabs>
        <w:suppressAutoHyphens/>
        <w:ind w:left="5670"/>
        <w:jc w:val="both"/>
        <w:rPr>
          <w:rFonts w:ascii="Verdana" w:eastAsia="Calibri" w:hAnsi="Verdana"/>
          <w:spacing w:val="-2"/>
          <w:sz w:val="22"/>
          <w:szCs w:val="22"/>
        </w:rPr>
      </w:pPr>
    </w:p>
    <w:p w14:paraId="18BCA77B" w14:textId="77777777" w:rsidR="00D878D7" w:rsidRPr="00540936" w:rsidRDefault="00D878D7" w:rsidP="00540936">
      <w:pPr>
        <w:tabs>
          <w:tab w:val="left" w:pos="426"/>
        </w:tabs>
        <w:suppressAutoHyphens/>
        <w:jc w:val="both"/>
        <w:rPr>
          <w:rFonts w:ascii="Verdana" w:eastAsia="Calibri" w:hAnsi="Verdana"/>
          <w:spacing w:val="-2"/>
          <w:sz w:val="22"/>
          <w:szCs w:val="22"/>
        </w:rPr>
      </w:pPr>
    </w:p>
    <w:p w14:paraId="1871DD7F" w14:textId="77777777" w:rsidR="00D878D7" w:rsidRPr="00540936" w:rsidRDefault="00D878D7" w:rsidP="00540936">
      <w:pPr>
        <w:tabs>
          <w:tab w:val="left" w:pos="426"/>
        </w:tabs>
        <w:suppressAutoHyphens/>
        <w:jc w:val="both"/>
        <w:rPr>
          <w:rFonts w:ascii="Verdana" w:eastAsia="Calibri" w:hAnsi="Verdana"/>
          <w:spacing w:val="-2"/>
          <w:sz w:val="22"/>
          <w:szCs w:val="22"/>
        </w:rPr>
      </w:pPr>
    </w:p>
    <w:p w14:paraId="634B135F" w14:textId="77777777" w:rsidR="00D878D7" w:rsidRPr="00540936" w:rsidRDefault="00D878D7" w:rsidP="00540936">
      <w:pPr>
        <w:tabs>
          <w:tab w:val="left" w:pos="426"/>
        </w:tabs>
        <w:suppressAutoHyphens/>
        <w:jc w:val="both"/>
        <w:rPr>
          <w:rFonts w:ascii="Verdana" w:eastAsia="Calibri" w:hAnsi="Verdana"/>
          <w:spacing w:val="-2"/>
          <w:sz w:val="22"/>
          <w:szCs w:val="22"/>
        </w:rPr>
      </w:pPr>
    </w:p>
    <w:p w14:paraId="5233133B" w14:textId="77777777" w:rsidR="00D878D7" w:rsidRPr="00540936" w:rsidRDefault="00D878D7" w:rsidP="00540936">
      <w:pPr>
        <w:tabs>
          <w:tab w:val="left" w:pos="426"/>
        </w:tabs>
        <w:suppressAutoHyphens/>
        <w:jc w:val="both"/>
        <w:rPr>
          <w:rFonts w:ascii="Verdana" w:eastAsia="Calibri" w:hAnsi="Verdana"/>
          <w:spacing w:val="-2"/>
          <w:sz w:val="22"/>
          <w:szCs w:val="22"/>
        </w:rPr>
      </w:pPr>
    </w:p>
    <w:p w14:paraId="0C75919C" w14:textId="77777777" w:rsidR="00D878D7" w:rsidRPr="00540936" w:rsidRDefault="00D878D7" w:rsidP="00540936">
      <w:pPr>
        <w:tabs>
          <w:tab w:val="left" w:pos="426"/>
        </w:tabs>
        <w:suppressAutoHyphens/>
        <w:jc w:val="both"/>
        <w:rPr>
          <w:rFonts w:ascii="Verdana" w:eastAsia="Calibri" w:hAnsi="Verdana"/>
          <w:spacing w:val="-2"/>
          <w:sz w:val="22"/>
          <w:szCs w:val="22"/>
        </w:rPr>
      </w:pPr>
    </w:p>
    <w:p w14:paraId="155FB29D" w14:textId="260359A0" w:rsidR="00D878D7" w:rsidRPr="00540936" w:rsidRDefault="00D878D7" w:rsidP="00540936">
      <w:pPr>
        <w:tabs>
          <w:tab w:val="left" w:pos="426"/>
        </w:tabs>
        <w:suppressAutoHyphens/>
        <w:rPr>
          <w:rFonts w:ascii="Verdana" w:eastAsia="Calibri" w:hAnsi="Verdana"/>
          <w:spacing w:val="-2"/>
          <w:sz w:val="22"/>
          <w:szCs w:val="22"/>
        </w:rPr>
      </w:pPr>
    </w:p>
    <w:p w14:paraId="69921E8C" w14:textId="25AACF61" w:rsidR="00540936" w:rsidRPr="00540936" w:rsidRDefault="00540936" w:rsidP="00540936">
      <w:pPr>
        <w:tabs>
          <w:tab w:val="left" w:pos="426"/>
        </w:tabs>
        <w:suppressAutoHyphens/>
        <w:rPr>
          <w:rFonts w:ascii="Verdana" w:eastAsia="Calibri" w:hAnsi="Verdana"/>
          <w:spacing w:val="-2"/>
          <w:sz w:val="22"/>
          <w:szCs w:val="22"/>
        </w:rPr>
      </w:pPr>
    </w:p>
    <w:p w14:paraId="24E29302" w14:textId="628E5D2D" w:rsidR="00540936" w:rsidRPr="00540936" w:rsidRDefault="00540936" w:rsidP="00540936">
      <w:pPr>
        <w:tabs>
          <w:tab w:val="left" w:pos="426"/>
        </w:tabs>
        <w:suppressAutoHyphens/>
        <w:rPr>
          <w:rFonts w:ascii="Verdana" w:eastAsia="Calibri" w:hAnsi="Verdana"/>
          <w:spacing w:val="-2"/>
          <w:sz w:val="22"/>
          <w:szCs w:val="22"/>
        </w:rPr>
      </w:pPr>
    </w:p>
    <w:p w14:paraId="0A997CC4" w14:textId="4A84AA26" w:rsidR="00540936" w:rsidRPr="00540936" w:rsidRDefault="00540936" w:rsidP="00540936">
      <w:pPr>
        <w:tabs>
          <w:tab w:val="left" w:pos="426"/>
        </w:tabs>
        <w:suppressAutoHyphens/>
        <w:rPr>
          <w:rFonts w:ascii="Verdana" w:eastAsia="Calibri" w:hAnsi="Verdana"/>
          <w:spacing w:val="-2"/>
          <w:sz w:val="22"/>
          <w:szCs w:val="22"/>
        </w:rPr>
      </w:pPr>
    </w:p>
    <w:p w14:paraId="5E804A6C" w14:textId="77777777" w:rsidR="00540936" w:rsidRPr="00540936" w:rsidRDefault="00540936" w:rsidP="00540936">
      <w:pPr>
        <w:tabs>
          <w:tab w:val="left" w:pos="426"/>
        </w:tabs>
        <w:suppressAutoHyphens/>
        <w:rPr>
          <w:rFonts w:ascii="Verdana" w:eastAsia="Calibri" w:hAnsi="Verdana"/>
          <w:spacing w:val="-2"/>
          <w:sz w:val="22"/>
          <w:szCs w:val="22"/>
        </w:rPr>
      </w:pPr>
    </w:p>
    <w:p w14:paraId="1353F992" w14:textId="1A195FC4" w:rsidR="0002039C" w:rsidRPr="00540936" w:rsidRDefault="00D878D7" w:rsidP="00540936">
      <w:pPr>
        <w:tabs>
          <w:tab w:val="left" w:pos="426"/>
        </w:tabs>
        <w:suppressAutoHyphens/>
        <w:jc w:val="center"/>
        <w:rPr>
          <w:rFonts w:ascii="Verdana" w:hAnsi="Verdana"/>
          <w:b/>
          <w:bCs/>
          <w:caps/>
          <w:sz w:val="22"/>
          <w:szCs w:val="22"/>
        </w:rPr>
      </w:pPr>
      <w:r w:rsidRPr="00540936">
        <w:rPr>
          <w:rFonts w:ascii="Verdana" w:hAnsi="Verdana"/>
          <w:b/>
          <w:bCs/>
          <w:caps/>
          <w:sz w:val="22"/>
          <w:szCs w:val="22"/>
        </w:rPr>
        <w:t>Пол</w:t>
      </w:r>
      <w:r w:rsidR="005575CC" w:rsidRPr="00540936">
        <w:rPr>
          <w:rFonts w:ascii="Verdana" w:hAnsi="Verdana"/>
          <w:b/>
          <w:bCs/>
          <w:caps/>
          <w:sz w:val="22"/>
          <w:szCs w:val="22"/>
        </w:rPr>
        <w:t>ожение</w:t>
      </w:r>
      <w:r w:rsidRPr="00540936">
        <w:rPr>
          <w:rFonts w:ascii="Verdana" w:hAnsi="Verdana"/>
          <w:b/>
          <w:bCs/>
          <w:caps/>
          <w:sz w:val="22"/>
          <w:szCs w:val="22"/>
        </w:rPr>
        <w:t xml:space="preserve"> </w:t>
      </w:r>
    </w:p>
    <w:p w14:paraId="4E1E2188" w14:textId="77777777" w:rsidR="005D03B3" w:rsidRPr="00540936" w:rsidRDefault="00F65159" w:rsidP="00540936">
      <w:pPr>
        <w:tabs>
          <w:tab w:val="left" w:pos="426"/>
        </w:tabs>
        <w:suppressAutoHyphens/>
        <w:jc w:val="center"/>
        <w:rPr>
          <w:rFonts w:ascii="Verdana" w:hAnsi="Verdana"/>
          <w:b/>
          <w:bCs/>
          <w:caps/>
          <w:sz w:val="22"/>
          <w:szCs w:val="22"/>
        </w:rPr>
      </w:pPr>
      <w:r w:rsidRPr="00540936">
        <w:rPr>
          <w:rFonts w:ascii="Verdana" w:hAnsi="Verdana"/>
          <w:b/>
          <w:bCs/>
          <w:caps/>
          <w:sz w:val="22"/>
          <w:szCs w:val="22"/>
        </w:rPr>
        <w:t>Евразийского банка развития</w:t>
      </w:r>
      <w:r w:rsidR="006B0C97" w:rsidRPr="00540936">
        <w:rPr>
          <w:rFonts w:ascii="Verdana" w:hAnsi="Verdana"/>
          <w:b/>
          <w:bCs/>
          <w:caps/>
          <w:sz w:val="22"/>
          <w:szCs w:val="22"/>
        </w:rPr>
        <w:t xml:space="preserve"> </w:t>
      </w:r>
      <w:r w:rsidR="005575CC" w:rsidRPr="00540936">
        <w:rPr>
          <w:rFonts w:ascii="Verdana" w:hAnsi="Verdana"/>
          <w:b/>
          <w:bCs/>
          <w:caps/>
          <w:sz w:val="22"/>
          <w:szCs w:val="22"/>
        </w:rPr>
        <w:t>об</w:t>
      </w:r>
      <w:r w:rsidR="00D878D7" w:rsidRPr="00540936">
        <w:rPr>
          <w:rFonts w:ascii="Verdana" w:hAnsi="Verdana"/>
          <w:b/>
          <w:bCs/>
          <w:caps/>
          <w:sz w:val="22"/>
          <w:szCs w:val="22"/>
        </w:rPr>
        <w:t xml:space="preserve"> обработк</w:t>
      </w:r>
      <w:r w:rsidR="005575CC" w:rsidRPr="00540936">
        <w:rPr>
          <w:rFonts w:ascii="Verdana" w:hAnsi="Verdana"/>
          <w:b/>
          <w:bCs/>
          <w:caps/>
          <w:sz w:val="22"/>
          <w:szCs w:val="22"/>
        </w:rPr>
        <w:t>е</w:t>
      </w:r>
      <w:r w:rsidR="00D878D7" w:rsidRPr="00540936">
        <w:rPr>
          <w:rFonts w:ascii="Verdana" w:hAnsi="Verdana"/>
          <w:b/>
          <w:bCs/>
          <w:caps/>
          <w:sz w:val="22"/>
          <w:szCs w:val="22"/>
        </w:rPr>
        <w:t xml:space="preserve"> </w:t>
      </w:r>
    </w:p>
    <w:p w14:paraId="5C141322" w14:textId="7C981CEA" w:rsidR="002106A0" w:rsidRPr="00540936" w:rsidRDefault="00D878D7" w:rsidP="00540936">
      <w:pPr>
        <w:tabs>
          <w:tab w:val="left" w:pos="426"/>
        </w:tabs>
        <w:suppressAutoHyphens/>
        <w:jc w:val="center"/>
        <w:rPr>
          <w:rFonts w:ascii="Verdana" w:hAnsi="Verdana"/>
          <w:b/>
          <w:bCs/>
          <w:caps/>
          <w:sz w:val="22"/>
          <w:szCs w:val="22"/>
        </w:rPr>
      </w:pPr>
      <w:r w:rsidRPr="00540936">
        <w:rPr>
          <w:rFonts w:ascii="Verdana" w:hAnsi="Verdana"/>
          <w:b/>
          <w:bCs/>
          <w:caps/>
          <w:sz w:val="22"/>
          <w:szCs w:val="22"/>
        </w:rPr>
        <w:t>ПЕРСОНАЛЬНЫХ ДАННЫХ</w:t>
      </w:r>
      <w:r w:rsidR="00B14204" w:rsidRPr="00540936">
        <w:rPr>
          <w:rFonts w:ascii="Verdana" w:hAnsi="Verdana"/>
          <w:b/>
          <w:bCs/>
          <w:caps/>
          <w:sz w:val="22"/>
          <w:szCs w:val="22"/>
        </w:rPr>
        <w:t xml:space="preserve"> </w:t>
      </w:r>
      <w:r w:rsidR="00BD72BD" w:rsidRPr="00540936">
        <w:rPr>
          <w:rFonts w:ascii="Verdana" w:hAnsi="Verdana"/>
          <w:b/>
          <w:bCs/>
          <w:caps/>
          <w:sz w:val="22"/>
          <w:szCs w:val="22"/>
        </w:rPr>
        <w:t>работников</w:t>
      </w:r>
      <w:r w:rsidR="00186547" w:rsidRPr="00540936">
        <w:rPr>
          <w:rFonts w:ascii="Verdana" w:hAnsi="Verdana"/>
          <w:b/>
          <w:bCs/>
          <w:caps/>
          <w:sz w:val="22"/>
          <w:szCs w:val="22"/>
        </w:rPr>
        <w:t xml:space="preserve"> </w:t>
      </w:r>
      <w:r w:rsidR="00BD72BD" w:rsidRPr="00540936">
        <w:rPr>
          <w:rFonts w:ascii="Verdana" w:hAnsi="Verdana"/>
          <w:b/>
          <w:bCs/>
          <w:caps/>
          <w:sz w:val="22"/>
          <w:szCs w:val="22"/>
        </w:rPr>
        <w:t>и соискателей</w:t>
      </w:r>
    </w:p>
    <w:p w14:paraId="092EF957" w14:textId="03611C35" w:rsidR="00D878D7" w:rsidRPr="00540936" w:rsidRDefault="00D878D7" w:rsidP="00540936">
      <w:pPr>
        <w:tabs>
          <w:tab w:val="left" w:pos="426"/>
        </w:tabs>
        <w:suppressAutoHyphens/>
        <w:jc w:val="center"/>
        <w:rPr>
          <w:rFonts w:ascii="Verdana" w:hAnsi="Verdana"/>
          <w:caps/>
          <w:sz w:val="22"/>
          <w:szCs w:val="22"/>
        </w:rPr>
      </w:pPr>
    </w:p>
    <w:p w14:paraId="6A2026FD" w14:textId="77777777" w:rsidR="00D878D7" w:rsidRPr="00540936" w:rsidRDefault="00D878D7" w:rsidP="00540936">
      <w:pPr>
        <w:tabs>
          <w:tab w:val="left" w:pos="426"/>
        </w:tabs>
        <w:suppressAutoHyphens/>
        <w:jc w:val="both"/>
        <w:rPr>
          <w:rFonts w:ascii="Verdana" w:eastAsia="Calibri" w:hAnsi="Verdana"/>
          <w:spacing w:val="-2"/>
          <w:sz w:val="22"/>
          <w:szCs w:val="22"/>
        </w:rPr>
      </w:pPr>
    </w:p>
    <w:p w14:paraId="6E84B470" w14:textId="77777777" w:rsidR="00D878D7" w:rsidRPr="00540936" w:rsidRDefault="00D878D7" w:rsidP="00540936">
      <w:pPr>
        <w:tabs>
          <w:tab w:val="left" w:pos="426"/>
        </w:tabs>
        <w:suppressAutoHyphens/>
        <w:jc w:val="both"/>
        <w:rPr>
          <w:rFonts w:ascii="Verdana" w:eastAsia="Calibri" w:hAnsi="Verdana"/>
          <w:spacing w:val="-2"/>
          <w:sz w:val="22"/>
          <w:szCs w:val="22"/>
        </w:rPr>
      </w:pPr>
    </w:p>
    <w:p w14:paraId="740B288B" w14:textId="77777777" w:rsidR="00D878D7" w:rsidRPr="00540936" w:rsidRDefault="00D878D7" w:rsidP="00540936">
      <w:pPr>
        <w:tabs>
          <w:tab w:val="left" w:pos="426"/>
        </w:tabs>
        <w:suppressAutoHyphens/>
        <w:jc w:val="both"/>
        <w:rPr>
          <w:rFonts w:ascii="Verdana" w:eastAsia="Calibri" w:hAnsi="Verdana"/>
          <w:spacing w:val="-2"/>
          <w:sz w:val="22"/>
          <w:szCs w:val="22"/>
        </w:rPr>
      </w:pPr>
    </w:p>
    <w:p w14:paraId="44337AE3" w14:textId="77777777" w:rsidR="00C53003" w:rsidRPr="00540936" w:rsidRDefault="00C53003" w:rsidP="00540936">
      <w:pPr>
        <w:rPr>
          <w:rFonts w:ascii="Verdana" w:hAnsi="Verdana"/>
          <w:sz w:val="22"/>
          <w:szCs w:val="22"/>
        </w:rPr>
      </w:pPr>
      <w:bookmarkStart w:id="0" w:name="_Toc23329296"/>
      <w:r w:rsidRPr="00540936">
        <w:rPr>
          <w:rFonts w:ascii="Verdana" w:hAnsi="Verdana"/>
          <w:sz w:val="22"/>
          <w:szCs w:val="22"/>
        </w:rPr>
        <w:br w:type="page"/>
      </w:r>
    </w:p>
    <w:sdt>
      <w:sdtPr>
        <w:rPr>
          <w:rFonts w:ascii="Verdana" w:eastAsia="Times New Roman" w:hAnsi="Verdana" w:cs="Times New Roman"/>
          <w:color w:val="auto"/>
          <w:sz w:val="22"/>
          <w:szCs w:val="22"/>
          <w:lang w:val="ru-RU" w:eastAsia="ru-RU"/>
        </w:rPr>
        <w:id w:val="-24296028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34DD146" w14:textId="0F838935" w:rsidR="00D9609D" w:rsidRPr="00540936" w:rsidRDefault="00484552" w:rsidP="00540936">
          <w:pPr>
            <w:pStyle w:val="af4"/>
            <w:spacing w:before="0" w:line="240" w:lineRule="auto"/>
            <w:jc w:val="center"/>
            <w:rPr>
              <w:rFonts w:ascii="Verdana" w:hAnsi="Verdana"/>
              <w:b/>
              <w:color w:val="auto"/>
              <w:sz w:val="22"/>
              <w:szCs w:val="22"/>
              <w:lang w:val="ru-RU"/>
            </w:rPr>
          </w:pPr>
          <w:r w:rsidRPr="00540936">
            <w:rPr>
              <w:rFonts w:ascii="Verdana" w:hAnsi="Verdana"/>
              <w:b/>
              <w:color w:val="auto"/>
              <w:sz w:val="22"/>
              <w:szCs w:val="22"/>
              <w:lang w:val="ru-RU"/>
            </w:rPr>
            <w:t>Содержание</w:t>
          </w:r>
        </w:p>
        <w:p w14:paraId="68E6DC1B" w14:textId="77777777" w:rsidR="00484552" w:rsidRPr="00540936" w:rsidRDefault="00484552" w:rsidP="00540936">
          <w:pPr>
            <w:tabs>
              <w:tab w:val="left" w:pos="567"/>
            </w:tabs>
            <w:rPr>
              <w:rFonts w:ascii="Verdana" w:hAnsi="Verdana"/>
              <w:color w:val="000000" w:themeColor="text1"/>
              <w:sz w:val="22"/>
              <w:szCs w:val="22"/>
            </w:rPr>
          </w:pPr>
        </w:p>
        <w:p w14:paraId="798EA86E" w14:textId="7F194071" w:rsidR="00D73928" w:rsidRPr="00540936" w:rsidRDefault="00D9609D" w:rsidP="00540936">
          <w:pPr>
            <w:pStyle w:val="16"/>
            <w:rPr>
              <w:rFonts w:eastAsiaTheme="minorEastAsia" w:cstheme="minorBidi"/>
              <w:b w:val="0"/>
            </w:rPr>
          </w:pPr>
          <w:r w:rsidRPr="00540936">
            <w:rPr>
              <w:b w:val="0"/>
              <w:color w:val="000000" w:themeColor="text1"/>
            </w:rPr>
            <w:fldChar w:fldCharType="begin"/>
          </w:r>
          <w:r w:rsidRPr="00540936">
            <w:rPr>
              <w:b w:val="0"/>
              <w:color w:val="000000" w:themeColor="text1"/>
            </w:rPr>
            <w:instrText xml:space="preserve"> TOC \o "1-3" \h \z \u </w:instrText>
          </w:r>
          <w:r w:rsidRPr="00540936">
            <w:rPr>
              <w:b w:val="0"/>
              <w:color w:val="000000" w:themeColor="text1"/>
            </w:rPr>
            <w:fldChar w:fldCharType="separate"/>
          </w:r>
          <w:hyperlink w:anchor="_Toc170221954" w:history="1">
            <w:r w:rsidR="00D73928" w:rsidRPr="00540936">
              <w:rPr>
                <w:rStyle w:val="a8"/>
                <w:rFonts w:ascii="Verdana" w:hAnsi="Verdana"/>
                <w:b w:val="0"/>
              </w:rPr>
              <w:t xml:space="preserve">1. Сокращения, термины и определения, нормативно-правовая база, ссылки </w:t>
            </w:r>
            <w:r w:rsidR="00540936" w:rsidRPr="00540936">
              <w:rPr>
                <w:rStyle w:val="a8"/>
                <w:rFonts w:ascii="Verdana" w:hAnsi="Verdana"/>
                <w:b w:val="0"/>
              </w:rPr>
              <w:br/>
            </w:r>
            <w:r w:rsidR="00D73928" w:rsidRPr="00540936">
              <w:rPr>
                <w:rStyle w:val="a8"/>
                <w:rFonts w:ascii="Verdana" w:hAnsi="Verdana"/>
                <w:b w:val="0"/>
              </w:rPr>
              <w:t>на документы</w:t>
            </w:r>
            <w:r w:rsidR="00D73928" w:rsidRPr="00540936">
              <w:rPr>
                <w:b w:val="0"/>
                <w:webHidden/>
              </w:rPr>
              <w:tab/>
            </w:r>
            <w:r w:rsidR="00D73928" w:rsidRPr="00540936">
              <w:rPr>
                <w:b w:val="0"/>
                <w:webHidden/>
              </w:rPr>
              <w:fldChar w:fldCharType="begin"/>
            </w:r>
            <w:r w:rsidR="00D73928" w:rsidRPr="00540936">
              <w:rPr>
                <w:b w:val="0"/>
                <w:webHidden/>
              </w:rPr>
              <w:instrText xml:space="preserve"> PAGEREF _Toc170221954 \h </w:instrText>
            </w:r>
            <w:r w:rsidR="00D73928" w:rsidRPr="00540936">
              <w:rPr>
                <w:b w:val="0"/>
                <w:webHidden/>
              </w:rPr>
            </w:r>
            <w:r w:rsidR="00D73928" w:rsidRPr="00540936">
              <w:rPr>
                <w:b w:val="0"/>
                <w:webHidden/>
              </w:rPr>
              <w:fldChar w:fldCharType="separate"/>
            </w:r>
            <w:r w:rsidR="00D73928" w:rsidRPr="00540936">
              <w:rPr>
                <w:b w:val="0"/>
                <w:webHidden/>
              </w:rPr>
              <w:t>3</w:t>
            </w:r>
            <w:r w:rsidR="00D73928" w:rsidRPr="00540936">
              <w:rPr>
                <w:b w:val="0"/>
                <w:webHidden/>
              </w:rPr>
              <w:fldChar w:fldCharType="end"/>
            </w:r>
          </w:hyperlink>
        </w:p>
        <w:p w14:paraId="70E07BD8" w14:textId="216C7E4F" w:rsidR="00D73928" w:rsidRPr="00540936" w:rsidRDefault="00B41CFB" w:rsidP="00540936">
          <w:pPr>
            <w:pStyle w:val="25"/>
            <w:rPr>
              <w:rFonts w:eastAsiaTheme="minorEastAsia" w:cstheme="minorBidi"/>
              <w:b w:val="0"/>
              <w:bCs w:val="0"/>
              <w:iCs w:val="0"/>
            </w:rPr>
          </w:pPr>
          <w:hyperlink w:anchor="_Toc170221955" w:history="1">
            <w:r w:rsidR="00D73928" w:rsidRPr="00540936">
              <w:rPr>
                <w:rStyle w:val="a8"/>
                <w:rFonts w:ascii="Verdana" w:hAnsi="Verdana"/>
                <w:b w:val="0"/>
                <w:lang w:eastAsia="en-US"/>
              </w:rPr>
              <w:t>1.1.</w:t>
            </w:r>
            <w:r w:rsidR="00D73928" w:rsidRPr="00540936">
              <w:rPr>
                <w:rFonts w:eastAsiaTheme="minorEastAsia" w:cstheme="minorBidi"/>
                <w:b w:val="0"/>
                <w:bCs w:val="0"/>
                <w:iCs w:val="0"/>
              </w:rPr>
              <w:tab/>
            </w:r>
            <w:r w:rsidR="00D73928" w:rsidRPr="00540936">
              <w:rPr>
                <w:rStyle w:val="a8"/>
                <w:rFonts w:ascii="Verdana" w:hAnsi="Verdana"/>
                <w:b w:val="0"/>
                <w:lang w:eastAsia="en-US"/>
              </w:rPr>
              <w:t>Сокращения</w:t>
            </w:r>
            <w:r w:rsidR="00D73928" w:rsidRPr="00540936">
              <w:rPr>
                <w:b w:val="0"/>
                <w:webHidden/>
              </w:rPr>
              <w:tab/>
            </w:r>
            <w:r w:rsidR="00D73928" w:rsidRPr="00540936">
              <w:rPr>
                <w:b w:val="0"/>
                <w:webHidden/>
              </w:rPr>
              <w:fldChar w:fldCharType="begin"/>
            </w:r>
            <w:r w:rsidR="00D73928" w:rsidRPr="00540936">
              <w:rPr>
                <w:b w:val="0"/>
                <w:webHidden/>
              </w:rPr>
              <w:instrText xml:space="preserve"> PAGEREF _Toc170221955 \h </w:instrText>
            </w:r>
            <w:r w:rsidR="00D73928" w:rsidRPr="00540936">
              <w:rPr>
                <w:b w:val="0"/>
                <w:webHidden/>
              </w:rPr>
            </w:r>
            <w:r w:rsidR="00D73928" w:rsidRPr="00540936">
              <w:rPr>
                <w:b w:val="0"/>
                <w:webHidden/>
              </w:rPr>
              <w:fldChar w:fldCharType="separate"/>
            </w:r>
            <w:r w:rsidR="00D73928" w:rsidRPr="00540936">
              <w:rPr>
                <w:b w:val="0"/>
                <w:webHidden/>
              </w:rPr>
              <w:t>3</w:t>
            </w:r>
            <w:r w:rsidR="00D73928" w:rsidRPr="00540936">
              <w:rPr>
                <w:b w:val="0"/>
                <w:webHidden/>
              </w:rPr>
              <w:fldChar w:fldCharType="end"/>
            </w:r>
          </w:hyperlink>
        </w:p>
        <w:p w14:paraId="6EFBFF48" w14:textId="6653CC00" w:rsidR="00D73928" w:rsidRPr="00540936" w:rsidRDefault="00B41CFB" w:rsidP="00540936">
          <w:pPr>
            <w:pStyle w:val="25"/>
            <w:rPr>
              <w:rFonts w:eastAsiaTheme="minorEastAsia" w:cstheme="minorBidi"/>
              <w:b w:val="0"/>
              <w:bCs w:val="0"/>
              <w:iCs w:val="0"/>
            </w:rPr>
          </w:pPr>
          <w:hyperlink w:anchor="_Toc170221956" w:history="1">
            <w:r w:rsidR="00D73928" w:rsidRPr="00540936">
              <w:rPr>
                <w:rStyle w:val="a8"/>
                <w:rFonts w:ascii="Verdana" w:hAnsi="Verdana"/>
                <w:b w:val="0"/>
                <w:spacing w:val="-6"/>
                <w:lang w:eastAsia="en-US"/>
              </w:rPr>
              <w:t>1.2.</w:t>
            </w:r>
            <w:r w:rsidR="00D73928" w:rsidRPr="00540936">
              <w:rPr>
                <w:rFonts w:eastAsiaTheme="minorEastAsia" w:cstheme="minorBidi"/>
                <w:b w:val="0"/>
                <w:bCs w:val="0"/>
                <w:iCs w:val="0"/>
              </w:rPr>
              <w:tab/>
            </w:r>
            <w:r w:rsidR="00D73928" w:rsidRPr="00540936">
              <w:rPr>
                <w:rStyle w:val="a8"/>
                <w:rFonts w:ascii="Verdana" w:hAnsi="Verdana"/>
                <w:b w:val="0"/>
                <w:spacing w:val="-6"/>
                <w:lang w:eastAsia="en-US"/>
              </w:rPr>
              <w:t>Термины и определения, используемые исключительно в настоящем ВНД</w:t>
            </w:r>
            <w:r w:rsidR="00D73928" w:rsidRPr="00540936">
              <w:rPr>
                <w:b w:val="0"/>
                <w:webHidden/>
              </w:rPr>
              <w:tab/>
            </w:r>
            <w:r w:rsidR="00D73928" w:rsidRPr="00540936">
              <w:rPr>
                <w:b w:val="0"/>
                <w:webHidden/>
              </w:rPr>
              <w:fldChar w:fldCharType="begin"/>
            </w:r>
            <w:r w:rsidR="00D73928" w:rsidRPr="00540936">
              <w:rPr>
                <w:b w:val="0"/>
                <w:webHidden/>
              </w:rPr>
              <w:instrText xml:space="preserve"> PAGEREF _Toc170221956 \h </w:instrText>
            </w:r>
            <w:r w:rsidR="00D73928" w:rsidRPr="00540936">
              <w:rPr>
                <w:b w:val="0"/>
                <w:webHidden/>
              </w:rPr>
            </w:r>
            <w:r w:rsidR="00D73928" w:rsidRPr="00540936">
              <w:rPr>
                <w:b w:val="0"/>
                <w:webHidden/>
              </w:rPr>
              <w:fldChar w:fldCharType="separate"/>
            </w:r>
            <w:r w:rsidR="00D73928" w:rsidRPr="00540936">
              <w:rPr>
                <w:b w:val="0"/>
                <w:webHidden/>
              </w:rPr>
              <w:t>3</w:t>
            </w:r>
            <w:r w:rsidR="00D73928" w:rsidRPr="00540936">
              <w:rPr>
                <w:b w:val="0"/>
                <w:webHidden/>
              </w:rPr>
              <w:fldChar w:fldCharType="end"/>
            </w:r>
          </w:hyperlink>
        </w:p>
        <w:p w14:paraId="547D6A10" w14:textId="57B4A95C" w:rsidR="00D73928" w:rsidRPr="00540936" w:rsidRDefault="00B41CFB" w:rsidP="00540936">
          <w:pPr>
            <w:pStyle w:val="25"/>
            <w:rPr>
              <w:rFonts w:eastAsiaTheme="minorEastAsia" w:cstheme="minorBidi"/>
              <w:b w:val="0"/>
              <w:bCs w:val="0"/>
              <w:iCs w:val="0"/>
            </w:rPr>
          </w:pPr>
          <w:hyperlink w:anchor="_Toc170221957" w:history="1">
            <w:r w:rsidR="00D73928" w:rsidRPr="00540936">
              <w:rPr>
                <w:rStyle w:val="a8"/>
                <w:rFonts w:ascii="Verdana" w:hAnsi="Verdana"/>
                <w:b w:val="0"/>
                <w:lang w:eastAsia="en-US"/>
              </w:rPr>
              <w:t>1.3.</w:t>
            </w:r>
            <w:r w:rsidR="00D73928" w:rsidRPr="00540936">
              <w:rPr>
                <w:rFonts w:eastAsiaTheme="minorEastAsia" w:cstheme="minorBidi"/>
                <w:b w:val="0"/>
                <w:bCs w:val="0"/>
                <w:iCs w:val="0"/>
              </w:rPr>
              <w:tab/>
            </w:r>
            <w:r w:rsidR="00D73928" w:rsidRPr="00540936">
              <w:rPr>
                <w:rStyle w:val="a8"/>
                <w:rFonts w:ascii="Verdana" w:hAnsi="Verdana"/>
                <w:b w:val="0"/>
                <w:lang w:eastAsia="en-US"/>
              </w:rPr>
              <w:t>Нормативно-правовая база и ссылки на документы</w:t>
            </w:r>
            <w:r w:rsidR="00D73928" w:rsidRPr="00540936">
              <w:rPr>
                <w:b w:val="0"/>
                <w:webHidden/>
              </w:rPr>
              <w:tab/>
            </w:r>
            <w:r w:rsidR="00D73928" w:rsidRPr="00540936">
              <w:rPr>
                <w:b w:val="0"/>
                <w:webHidden/>
              </w:rPr>
              <w:fldChar w:fldCharType="begin"/>
            </w:r>
            <w:r w:rsidR="00D73928" w:rsidRPr="00540936">
              <w:rPr>
                <w:b w:val="0"/>
                <w:webHidden/>
              </w:rPr>
              <w:instrText xml:space="preserve"> PAGEREF _Toc170221957 \h </w:instrText>
            </w:r>
            <w:r w:rsidR="00D73928" w:rsidRPr="00540936">
              <w:rPr>
                <w:b w:val="0"/>
                <w:webHidden/>
              </w:rPr>
            </w:r>
            <w:r w:rsidR="00D73928" w:rsidRPr="00540936">
              <w:rPr>
                <w:b w:val="0"/>
                <w:webHidden/>
              </w:rPr>
              <w:fldChar w:fldCharType="separate"/>
            </w:r>
            <w:r w:rsidR="00D73928" w:rsidRPr="00540936">
              <w:rPr>
                <w:b w:val="0"/>
                <w:webHidden/>
              </w:rPr>
              <w:t>4</w:t>
            </w:r>
            <w:r w:rsidR="00D73928" w:rsidRPr="00540936">
              <w:rPr>
                <w:b w:val="0"/>
                <w:webHidden/>
              </w:rPr>
              <w:fldChar w:fldCharType="end"/>
            </w:r>
          </w:hyperlink>
        </w:p>
        <w:p w14:paraId="6A5AB9DB" w14:textId="6FDF0B1D" w:rsidR="00D73928" w:rsidRPr="00540936" w:rsidRDefault="00B41CFB" w:rsidP="00540936">
          <w:pPr>
            <w:pStyle w:val="16"/>
            <w:rPr>
              <w:rFonts w:eastAsiaTheme="minorEastAsia" w:cstheme="minorBidi"/>
              <w:b w:val="0"/>
            </w:rPr>
          </w:pPr>
          <w:hyperlink w:anchor="_Toc170221958" w:history="1">
            <w:r w:rsidR="00D73928" w:rsidRPr="00540936">
              <w:rPr>
                <w:rStyle w:val="a8"/>
                <w:rFonts w:ascii="Verdana" w:hAnsi="Verdana"/>
                <w:b w:val="0"/>
                <w:bCs/>
              </w:rPr>
              <w:t>2.</w:t>
            </w:r>
            <w:r w:rsidR="00D73928" w:rsidRPr="00540936">
              <w:rPr>
                <w:rStyle w:val="a8"/>
                <w:rFonts w:ascii="Verdana" w:hAnsi="Verdana"/>
                <w:b w:val="0"/>
              </w:rPr>
              <w:t xml:space="preserve"> Назначение и область действия</w:t>
            </w:r>
            <w:r w:rsidR="00D73928" w:rsidRPr="00540936">
              <w:rPr>
                <w:b w:val="0"/>
                <w:webHidden/>
              </w:rPr>
              <w:tab/>
            </w:r>
            <w:r w:rsidR="00D73928" w:rsidRPr="00540936">
              <w:rPr>
                <w:b w:val="0"/>
                <w:webHidden/>
              </w:rPr>
              <w:fldChar w:fldCharType="begin"/>
            </w:r>
            <w:r w:rsidR="00D73928" w:rsidRPr="00540936">
              <w:rPr>
                <w:b w:val="0"/>
                <w:webHidden/>
              </w:rPr>
              <w:instrText xml:space="preserve"> PAGEREF _Toc170221958 \h </w:instrText>
            </w:r>
            <w:r w:rsidR="00D73928" w:rsidRPr="00540936">
              <w:rPr>
                <w:b w:val="0"/>
                <w:webHidden/>
              </w:rPr>
            </w:r>
            <w:r w:rsidR="00D73928" w:rsidRPr="00540936">
              <w:rPr>
                <w:b w:val="0"/>
                <w:webHidden/>
              </w:rPr>
              <w:fldChar w:fldCharType="separate"/>
            </w:r>
            <w:r w:rsidR="00D73928" w:rsidRPr="00540936">
              <w:rPr>
                <w:b w:val="0"/>
                <w:webHidden/>
              </w:rPr>
              <w:t>4</w:t>
            </w:r>
            <w:r w:rsidR="00D73928" w:rsidRPr="00540936">
              <w:rPr>
                <w:b w:val="0"/>
                <w:webHidden/>
              </w:rPr>
              <w:fldChar w:fldCharType="end"/>
            </w:r>
          </w:hyperlink>
        </w:p>
        <w:p w14:paraId="359902CA" w14:textId="13A71162" w:rsidR="00D73928" w:rsidRPr="00540936" w:rsidRDefault="00B41CFB" w:rsidP="00540936">
          <w:pPr>
            <w:pStyle w:val="16"/>
            <w:rPr>
              <w:rFonts w:eastAsiaTheme="minorEastAsia" w:cstheme="minorBidi"/>
              <w:b w:val="0"/>
            </w:rPr>
          </w:pPr>
          <w:hyperlink w:anchor="_Toc170221959" w:history="1">
            <w:r w:rsidR="00D73928" w:rsidRPr="00540936">
              <w:rPr>
                <w:rStyle w:val="a8"/>
                <w:rFonts w:ascii="Verdana" w:hAnsi="Verdana"/>
                <w:b w:val="0"/>
              </w:rPr>
              <w:t>2.1. Назначение</w:t>
            </w:r>
            <w:r w:rsidR="00D73928" w:rsidRPr="00540936">
              <w:rPr>
                <w:b w:val="0"/>
                <w:webHidden/>
              </w:rPr>
              <w:tab/>
            </w:r>
            <w:r w:rsidR="00D73928" w:rsidRPr="00540936">
              <w:rPr>
                <w:b w:val="0"/>
                <w:webHidden/>
              </w:rPr>
              <w:fldChar w:fldCharType="begin"/>
            </w:r>
            <w:r w:rsidR="00D73928" w:rsidRPr="00540936">
              <w:rPr>
                <w:b w:val="0"/>
                <w:webHidden/>
              </w:rPr>
              <w:instrText xml:space="preserve"> PAGEREF _Toc170221959 \h </w:instrText>
            </w:r>
            <w:r w:rsidR="00D73928" w:rsidRPr="00540936">
              <w:rPr>
                <w:b w:val="0"/>
                <w:webHidden/>
              </w:rPr>
            </w:r>
            <w:r w:rsidR="00D73928" w:rsidRPr="00540936">
              <w:rPr>
                <w:b w:val="0"/>
                <w:webHidden/>
              </w:rPr>
              <w:fldChar w:fldCharType="separate"/>
            </w:r>
            <w:r w:rsidR="00D73928" w:rsidRPr="00540936">
              <w:rPr>
                <w:b w:val="0"/>
                <w:webHidden/>
              </w:rPr>
              <w:t>4</w:t>
            </w:r>
            <w:r w:rsidR="00D73928" w:rsidRPr="00540936">
              <w:rPr>
                <w:b w:val="0"/>
                <w:webHidden/>
              </w:rPr>
              <w:fldChar w:fldCharType="end"/>
            </w:r>
          </w:hyperlink>
        </w:p>
        <w:p w14:paraId="4A0CDF5E" w14:textId="091A107C" w:rsidR="00D73928" w:rsidRPr="00540936" w:rsidRDefault="00B41CFB" w:rsidP="00540936">
          <w:pPr>
            <w:pStyle w:val="16"/>
            <w:rPr>
              <w:rFonts w:eastAsiaTheme="minorEastAsia" w:cstheme="minorBidi"/>
              <w:b w:val="0"/>
            </w:rPr>
          </w:pPr>
          <w:hyperlink w:anchor="_Toc170221960" w:history="1">
            <w:r w:rsidR="00D73928" w:rsidRPr="00540936">
              <w:rPr>
                <w:rStyle w:val="a8"/>
                <w:rFonts w:ascii="Verdana" w:hAnsi="Verdana"/>
                <w:b w:val="0"/>
              </w:rPr>
              <w:t>2.2. Область действия и владелец процесса</w:t>
            </w:r>
            <w:r w:rsidR="00D73928" w:rsidRPr="00540936">
              <w:rPr>
                <w:b w:val="0"/>
                <w:webHidden/>
              </w:rPr>
              <w:tab/>
            </w:r>
            <w:r w:rsidR="00D73928" w:rsidRPr="00540936">
              <w:rPr>
                <w:b w:val="0"/>
                <w:webHidden/>
              </w:rPr>
              <w:fldChar w:fldCharType="begin"/>
            </w:r>
            <w:r w:rsidR="00D73928" w:rsidRPr="00540936">
              <w:rPr>
                <w:b w:val="0"/>
                <w:webHidden/>
              </w:rPr>
              <w:instrText xml:space="preserve"> PAGEREF _Toc170221960 \h </w:instrText>
            </w:r>
            <w:r w:rsidR="00D73928" w:rsidRPr="00540936">
              <w:rPr>
                <w:b w:val="0"/>
                <w:webHidden/>
              </w:rPr>
            </w:r>
            <w:r w:rsidR="00D73928" w:rsidRPr="00540936">
              <w:rPr>
                <w:b w:val="0"/>
                <w:webHidden/>
              </w:rPr>
              <w:fldChar w:fldCharType="separate"/>
            </w:r>
            <w:r w:rsidR="00D73928" w:rsidRPr="00540936">
              <w:rPr>
                <w:b w:val="0"/>
                <w:webHidden/>
              </w:rPr>
              <w:t>4</w:t>
            </w:r>
            <w:r w:rsidR="00D73928" w:rsidRPr="00540936">
              <w:rPr>
                <w:b w:val="0"/>
                <w:webHidden/>
              </w:rPr>
              <w:fldChar w:fldCharType="end"/>
            </w:r>
          </w:hyperlink>
        </w:p>
        <w:p w14:paraId="6AE1E6C6" w14:textId="167F22B3" w:rsidR="00D73928" w:rsidRPr="00540936" w:rsidRDefault="00B41CFB" w:rsidP="00540936">
          <w:pPr>
            <w:pStyle w:val="16"/>
            <w:rPr>
              <w:rFonts w:eastAsiaTheme="minorEastAsia" w:cstheme="minorBidi"/>
              <w:b w:val="0"/>
            </w:rPr>
          </w:pPr>
          <w:hyperlink w:anchor="_Toc170221961" w:history="1">
            <w:r w:rsidR="00D73928" w:rsidRPr="00540936">
              <w:rPr>
                <w:rStyle w:val="a8"/>
                <w:rFonts w:ascii="Verdana" w:hAnsi="Verdana"/>
                <w:b w:val="0"/>
              </w:rPr>
              <w:t>3. Общие положения</w:t>
            </w:r>
            <w:r w:rsidR="00D73928" w:rsidRPr="00540936">
              <w:rPr>
                <w:b w:val="0"/>
                <w:webHidden/>
              </w:rPr>
              <w:tab/>
            </w:r>
            <w:r w:rsidR="00D73928" w:rsidRPr="00540936">
              <w:rPr>
                <w:b w:val="0"/>
                <w:webHidden/>
              </w:rPr>
              <w:fldChar w:fldCharType="begin"/>
            </w:r>
            <w:r w:rsidR="00D73928" w:rsidRPr="00540936">
              <w:rPr>
                <w:b w:val="0"/>
                <w:webHidden/>
              </w:rPr>
              <w:instrText xml:space="preserve"> PAGEREF _Toc170221961 \h </w:instrText>
            </w:r>
            <w:r w:rsidR="00D73928" w:rsidRPr="00540936">
              <w:rPr>
                <w:b w:val="0"/>
                <w:webHidden/>
              </w:rPr>
            </w:r>
            <w:r w:rsidR="00D73928" w:rsidRPr="00540936">
              <w:rPr>
                <w:b w:val="0"/>
                <w:webHidden/>
              </w:rPr>
              <w:fldChar w:fldCharType="separate"/>
            </w:r>
            <w:r w:rsidR="00D73928" w:rsidRPr="00540936">
              <w:rPr>
                <w:b w:val="0"/>
                <w:webHidden/>
              </w:rPr>
              <w:t>5</w:t>
            </w:r>
            <w:r w:rsidR="00D73928" w:rsidRPr="00540936">
              <w:rPr>
                <w:b w:val="0"/>
                <w:webHidden/>
              </w:rPr>
              <w:fldChar w:fldCharType="end"/>
            </w:r>
          </w:hyperlink>
        </w:p>
        <w:p w14:paraId="775F1AA9" w14:textId="28E315D2" w:rsidR="00D73928" w:rsidRPr="00540936" w:rsidRDefault="00B41CFB" w:rsidP="00540936">
          <w:pPr>
            <w:pStyle w:val="25"/>
            <w:rPr>
              <w:rFonts w:eastAsiaTheme="minorEastAsia" w:cstheme="minorBidi"/>
              <w:b w:val="0"/>
              <w:bCs w:val="0"/>
              <w:iCs w:val="0"/>
            </w:rPr>
          </w:pPr>
          <w:hyperlink w:anchor="_Toc170221962" w:history="1">
            <w:r w:rsidR="00D73928" w:rsidRPr="00540936">
              <w:rPr>
                <w:rStyle w:val="a8"/>
                <w:rFonts w:ascii="Verdana" w:hAnsi="Verdana"/>
                <w:b w:val="0"/>
                <w:lang w:eastAsia="en-US"/>
              </w:rPr>
              <w:t>3.1.</w:t>
            </w:r>
            <w:r w:rsidR="00D73928" w:rsidRPr="00540936">
              <w:rPr>
                <w:rFonts w:eastAsiaTheme="minorEastAsia" w:cstheme="minorBidi"/>
                <w:b w:val="0"/>
                <w:bCs w:val="0"/>
                <w:iCs w:val="0"/>
              </w:rPr>
              <w:tab/>
            </w:r>
            <w:r w:rsidR="00D73928" w:rsidRPr="00540936">
              <w:rPr>
                <w:rStyle w:val="a8"/>
                <w:rFonts w:ascii="Verdana" w:hAnsi="Verdana"/>
                <w:b w:val="0"/>
                <w:lang w:eastAsia="en-US"/>
              </w:rPr>
              <w:t>Принципы обработки ПДн</w:t>
            </w:r>
            <w:r w:rsidR="00D73928" w:rsidRPr="00540936">
              <w:rPr>
                <w:b w:val="0"/>
                <w:webHidden/>
              </w:rPr>
              <w:tab/>
            </w:r>
            <w:r w:rsidR="00D73928" w:rsidRPr="00540936">
              <w:rPr>
                <w:b w:val="0"/>
                <w:webHidden/>
              </w:rPr>
              <w:fldChar w:fldCharType="begin"/>
            </w:r>
            <w:r w:rsidR="00D73928" w:rsidRPr="00540936">
              <w:rPr>
                <w:b w:val="0"/>
                <w:webHidden/>
              </w:rPr>
              <w:instrText xml:space="preserve"> PAGEREF _Toc170221962 \h </w:instrText>
            </w:r>
            <w:r w:rsidR="00D73928" w:rsidRPr="00540936">
              <w:rPr>
                <w:b w:val="0"/>
                <w:webHidden/>
              </w:rPr>
            </w:r>
            <w:r w:rsidR="00D73928" w:rsidRPr="00540936">
              <w:rPr>
                <w:b w:val="0"/>
                <w:webHidden/>
              </w:rPr>
              <w:fldChar w:fldCharType="separate"/>
            </w:r>
            <w:r w:rsidR="00D73928" w:rsidRPr="00540936">
              <w:rPr>
                <w:b w:val="0"/>
                <w:webHidden/>
              </w:rPr>
              <w:t>5</w:t>
            </w:r>
            <w:r w:rsidR="00D73928" w:rsidRPr="00540936">
              <w:rPr>
                <w:b w:val="0"/>
                <w:webHidden/>
              </w:rPr>
              <w:fldChar w:fldCharType="end"/>
            </w:r>
          </w:hyperlink>
        </w:p>
        <w:p w14:paraId="168EB26B" w14:textId="209632E4" w:rsidR="00D73928" w:rsidRPr="00540936" w:rsidRDefault="00B41CFB" w:rsidP="00540936">
          <w:pPr>
            <w:pStyle w:val="25"/>
            <w:rPr>
              <w:rFonts w:eastAsiaTheme="minorEastAsia" w:cstheme="minorBidi"/>
              <w:b w:val="0"/>
              <w:bCs w:val="0"/>
              <w:iCs w:val="0"/>
            </w:rPr>
          </w:pPr>
          <w:hyperlink w:anchor="_Toc170221963" w:history="1">
            <w:r w:rsidR="00D73928" w:rsidRPr="00540936">
              <w:rPr>
                <w:rStyle w:val="a8"/>
                <w:rFonts w:ascii="Verdana" w:hAnsi="Verdana"/>
                <w:b w:val="0"/>
              </w:rPr>
              <w:t>Обработка ПДн в Банке осуществляется на основе следующих принципов:</w:t>
            </w:r>
            <w:r w:rsidR="00D73928" w:rsidRPr="00540936">
              <w:rPr>
                <w:b w:val="0"/>
                <w:webHidden/>
              </w:rPr>
              <w:tab/>
            </w:r>
            <w:r w:rsidR="00D73928" w:rsidRPr="00540936">
              <w:rPr>
                <w:b w:val="0"/>
                <w:webHidden/>
              </w:rPr>
              <w:fldChar w:fldCharType="begin"/>
            </w:r>
            <w:r w:rsidR="00D73928" w:rsidRPr="00540936">
              <w:rPr>
                <w:b w:val="0"/>
                <w:webHidden/>
              </w:rPr>
              <w:instrText xml:space="preserve"> PAGEREF _Toc170221963 \h </w:instrText>
            </w:r>
            <w:r w:rsidR="00D73928" w:rsidRPr="00540936">
              <w:rPr>
                <w:b w:val="0"/>
                <w:webHidden/>
              </w:rPr>
            </w:r>
            <w:r w:rsidR="00D73928" w:rsidRPr="00540936">
              <w:rPr>
                <w:b w:val="0"/>
                <w:webHidden/>
              </w:rPr>
              <w:fldChar w:fldCharType="separate"/>
            </w:r>
            <w:r w:rsidR="00D73928" w:rsidRPr="00540936">
              <w:rPr>
                <w:b w:val="0"/>
                <w:webHidden/>
              </w:rPr>
              <w:t>5</w:t>
            </w:r>
            <w:r w:rsidR="00D73928" w:rsidRPr="00540936">
              <w:rPr>
                <w:b w:val="0"/>
                <w:webHidden/>
              </w:rPr>
              <w:fldChar w:fldCharType="end"/>
            </w:r>
          </w:hyperlink>
        </w:p>
        <w:p w14:paraId="7B5F716F" w14:textId="0B628896" w:rsidR="00D73928" w:rsidRPr="00540936" w:rsidRDefault="00B41CFB" w:rsidP="00540936">
          <w:pPr>
            <w:pStyle w:val="25"/>
            <w:rPr>
              <w:rFonts w:eastAsiaTheme="minorEastAsia" w:cstheme="minorBidi"/>
              <w:b w:val="0"/>
              <w:bCs w:val="0"/>
              <w:iCs w:val="0"/>
            </w:rPr>
          </w:pPr>
          <w:hyperlink w:anchor="_Toc170221964" w:history="1">
            <w:r w:rsidR="00D73928" w:rsidRPr="00540936">
              <w:rPr>
                <w:rStyle w:val="a8"/>
                <w:rFonts w:ascii="Verdana" w:hAnsi="Verdana"/>
                <w:b w:val="0"/>
                <w:lang w:eastAsia="en-US"/>
              </w:rPr>
              <w:t>3.2.</w:t>
            </w:r>
            <w:r w:rsidR="00D73928" w:rsidRPr="00540936">
              <w:rPr>
                <w:rFonts w:eastAsiaTheme="minorEastAsia" w:cstheme="minorBidi"/>
                <w:b w:val="0"/>
                <w:bCs w:val="0"/>
                <w:iCs w:val="0"/>
              </w:rPr>
              <w:tab/>
            </w:r>
            <w:r w:rsidR="00D73928" w:rsidRPr="00540936">
              <w:rPr>
                <w:rStyle w:val="a8"/>
                <w:rFonts w:ascii="Verdana" w:hAnsi="Verdana"/>
                <w:b w:val="0"/>
                <w:lang w:eastAsia="en-US"/>
              </w:rPr>
              <w:t>Правовые основания обработки ПДн</w:t>
            </w:r>
            <w:r w:rsidR="00D73928" w:rsidRPr="00540936">
              <w:rPr>
                <w:b w:val="0"/>
                <w:webHidden/>
              </w:rPr>
              <w:tab/>
            </w:r>
            <w:r w:rsidR="00D73928" w:rsidRPr="00540936">
              <w:rPr>
                <w:b w:val="0"/>
                <w:webHidden/>
              </w:rPr>
              <w:fldChar w:fldCharType="begin"/>
            </w:r>
            <w:r w:rsidR="00D73928" w:rsidRPr="00540936">
              <w:rPr>
                <w:b w:val="0"/>
                <w:webHidden/>
              </w:rPr>
              <w:instrText xml:space="preserve"> PAGEREF _Toc170221964 \h </w:instrText>
            </w:r>
            <w:r w:rsidR="00D73928" w:rsidRPr="00540936">
              <w:rPr>
                <w:b w:val="0"/>
                <w:webHidden/>
              </w:rPr>
            </w:r>
            <w:r w:rsidR="00D73928" w:rsidRPr="00540936">
              <w:rPr>
                <w:b w:val="0"/>
                <w:webHidden/>
              </w:rPr>
              <w:fldChar w:fldCharType="separate"/>
            </w:r>
            <w:r w:rsidR="00D73928" w:rsidRPr="00540936">
              <w:rPr>
                <w:b w:val="0"/>
                <w:webHidden/>
              </w:rPr>
              <w:t>5</w:t>
            </w:r>
            <w:r w:rsidR="00D73928" w:rsidRPr="00540936">
              <w:rPr>
                <w:b w:val="0"/>
                <w:webHidden/>
              </w:rPr>
              <w:fldChar w:fldCharType="end"/>
            </w:r>
          </w:hyperlink>
        </w:p>
        <w:p w14:paraId="178FA2DE" w14:textId="4801FF52" w:rsidR="00D73928" w:rsidRPr="00540936" w:rsidRDefault="00B41CFB" w:rsidP="00540936">
          <w:pPr>
            <w:pStyle w:val="25"/>
            <w:rPr>
              <w:rFonts w:eastAsiaTheme="minorEastAsia" w:cstheme="minorBidi"/>
              <w:b w:val="0"/>
              <w:bCs w:val="0"/>
              <w:iCs w:val="0"/>
            </w:rPr>
          </w:pPr>
          <w:hyperlink w:anchor="_Toc170221965" w:history="1">
            <w:r w:rsidR="00D73928" w:rsidRPr="00540936">
              <w:rPr>
                <w:rStyle w:val="a8"/>
                <w:rFonts w:ascii="Verdana" w:hAnsi="Verdana"/>
                <w:b w:val="0"/>
                <w:lang w:eastAsia="en-US"/>
              </w:rPr>
              <w:t>3.3.</w:t>
            </w:r>
            <w:r w:rsidR="00D73928" w:rsidRPr="00540936">
              <w:rPr>
                <w:rFonts w:eastAsiaTheme="minorEastAsia" w:cstheme="minorBidi"/>
                <w:b w:val="0"/>
                <w:bCs w:val="0"/>
                <w:iCs w:val="0"/>
              </w:rPr>
              <w:tab/>
            </w:r>
            <w:r w:rsidR="00D73928" w:rsidRPr="00540936">
              <w:rPr>
                <w:rStyle w:val="a8"/>
                <w:rFonts w:ascii="Verdana" w:hAnsi="Verdana"/>
                <w:b w:val="0"/>
                <w:lang w:eastAsia="en-US"/>
              </w:rPr>
              <w:t>Цели обработки ПДн в Банке</w:t>
            </w:r>
            <w:r w:rsidR="00D73928" w:rsidRPr="00540936">
              <w:rPr>
                <w:b w:val="0"/>
                <w:webHidden/>
              </w:rPr>
              <w:tab/>
            </w:r>
            <w:r w:rsidR="00D73928" w:rsidRPr="00540936">
              <w:rPr>
                <w:b w:val="0"/>
                <w:webHidden/>
              </w:rPr>
              <w:fldChar w:fldCharType="begin"/>
            </w:r>
            <w:r w:rsidR="00D73928" w:rsidRPr="00540936">
              <w:rPr>
                <w:b w:val="0"/>
                <w:webHidden/>
              </w:rPr>
              <w:instrText xml:space="preserve"> PAGEREF _Toc170221965 \h </w:instrText>
            </w:r>
            <w:r w:rsidR="00D73928" w:rsidRPr="00540936">
              <w:rPr>
                <w:b w:val="0"/>
                <w:webHidden/>
              </w:rPr>
            </w:r>
            <w:r w:rsidR="00D73928" w:rsidRPr="00540936">
              <w:rPr>
                <w:b w:val="0"/>
                <w:webHidden/>
              </w:rPr>
              <w:fldChar w:fldCharType="separate"/>
            </w:r>
            <w:r w:rsidR="00D73928" w:rsidRPr="00540936">
              <w:rPr>
                <w:b w:val="0"/>
                <w:webHidden/>
              </w:rPr>
              <w:t>5</w:t>
            </w:r>
            <w:r w:rsidR="00D73928" w:rsidRPr="00540936">
              <w:rPr>
                <w:b w:val="0"/>
                <w:webHidden/>
              </w:rPr>
              <w:fldChar w:fldCharType="end"/>
            </w:r>
          </w:hyperlink>
        </w:p>
        <w:p w14:paraId="7C67D5B8" w14:textId="0AE77392" w:rsidR="00D73928" w:rsidRPr="00540936" w:rsidRDefault="00B41CFB" w:rsidP="00540936">
          <w:pPr>
            <w:pStyle w:val="25"/>
            <w:rPr>
              <w:rFonts w:eastAsiaTheme="minorEastAsia" w:cstheme="minorBidi"/>
              <w:b w:val="0"/>
              <w:bCs w:val="0"/>
              <w:iCs w:val="0"/>
            </w:rPr>
          </w:pPr>
          <w:hyperlink w:anchor="_Toc170221966" w:history="1">
            <w:r w:rsidR="00D73928" w:rsidRPr="00540936">
              <w:rPr>
                <w:rStyle w:val="a8"/>
                <w:rFonts w:ascii="Verdana" w:hAnsi="Verdana"/>
                <w:b w:val="0"/>
                <w:lang w:eastAsia="en-US"/>
              </w:rPr>
              <w:t>3.4.</w:t>
            </w:r>
            <w:r w:rsidR="00D73928" w:rsidRPr="00540936">
              <w:rPr>
                <w:rFonts w:eastAsiaTheme="minorEastAsia" w:cstheme="minorBidi"/>
                <w:b w:val="0"/>
                <w:bCs w:val="0"/>
                <w:iCs w:val="0"/>
              </w:rPr>
              <w:tab/>
            </w:r>
            <w:r w:rsidR="00D73928" w:rsidRPr="00540936">
              <w:rPr>
                <w:rStyle w:val="a8"/>
                <w:rFonts w:ascii="Verdana" w:hAnsi="Verdana"/>
                <w:b w:val="0"/>
                <w:lang w:eastAsia="en-US"/>
              </w:rPr>
              <w:t>Порядок сбора ПДн</w:t>
            </w:r>
            <w:r w:rsidR="00D73928" w:rsidRPr="00540936">
              <w:rPr>
                <w:b w:val="0"/>
                <w:webHidden/>
              </w:rPr>
              <w:tab/>
            </w:r>
            <w:r w:rsidR="00D73928" w:rsidRPr="00540936">
              <w:rPr>
                <w:b w:val="0"/>
                <w:webHidden/>
              </w:rPr>
              <w:fldChar w:fldCharType="begin"/>
            </w:r>
            <w:r w:rsidR="00D73928" w:rsidRPr="00540936">
              <w:rPr>
                <w:b w:val="0"/>
                <w:webHidden/>
              </w:rPr>
              <w:instrText xml:space="preserve"> PAGEREF _Toc170221966 \h </w:instrText>
            </w:r>
            <w:r w:rsidR="00D73928" w:rsidRPr="00540936">
              <w:rPr>
                <w:b w:val="0"/>
                <w:webHidden/>
              </w:rPr>
            </w:r>
            <w:r w:rsidR="00D73928" w:rsidRPr="00540936">
              <w:rPr>
                <w:b w:val="0"/>
                <w:webHidden/>
              </w:rPr>
              <w:fldChar w:fldCharType="separate"/>
            </w:r>
            <w:r w:rsidR="00D73928" w:rsidRPr="00540936">
              <w:rPr>
                <w:b w:val="0"/>
                <w:webHidden/>
              </w:rPr>
              <w:t>6</w:t>
            </w:r>
            <w:r w:rsidR="00D73928" w:rsidRPr="00540936">
              <w:rPr>
                <w:b w:val="0"/>
                <w:webHidden/>
              </w:rPr>
              <w:fldChar w:fldCharType="end"/>
            </w:r>
          </w:hyperlink>
        </w:p>
        <w:p w14:paraId="367EE117" w14:textId="09DEF091" w:rsidR="00D73928" w:rsidRPr="00540936" w:rsidRDefault="00B41CFB" w:rsidP="00540936">
          <w:pPr>
            <w:pStyle w:val="25"/>
            <w:rPr>
              <w:rFonts w:eastAsiaTheme="minorEastAsia" w:cstheme="minorBidi"/>
              <w:b w:val="0"/>
              <w:bCs w:val="0"/>
              <w:iCs w:val="0"/>
            </w:rPr>
          </w:pPr>
          <w:hyperlink w:anchor="_Toc170221967" w:history="1">
            <w:r w:rsidR="00D73928" w:rsidRPr="00540936">
              <w:rPr>
                <w:rStyle w:val="a8"/>
                <w:rFonts w:ascii="Verdana" w:hAnsi="Verdana"/>
                <w:b w:val="0"/>
                <w:lang w:eastAsia="en-US"/>
              </w:rPr>
              <w:t>3.5.</w:t>
            </w:r>
            <w:r w:rsidR="00D73928" w:rsidRPr="00540936">
              <w:rPr>
                <w:rFonts w:eastAsiaTheme="minorEastAsia" w:cstheme="minorBidi"/>
                <w:b w:val="0"/>
                <w:bCs w:val="0"/>
                <w:iCs w:val="0"/>
              </w:rPr>
              <w:tab/>
            </w:r>
            <w:r w:rsidR="00D73928" w:rsidRPr="00540936">
              <w:rPr>
                <w:rStyle w:val="a8"/>
                <w:rFonts w:ascii="Verdana" w:hAnsi="Verdana"/>
                <w:b w:val="0"/>
                <w:lang w:eastAsia="en-US"/>
              </w:rPr>
              <w:t>Перечень Субъектов ПДн, данные которых обрабатываются в Банке</w:t>
            </w:r>
            <w:r w:rsidR="00D73928" w:rsidRPr="00540936">
              <w:rPr>
                <w:b w:val="0"/>
                <w:webHidden/>
              </w:rPr>
              <w:tab/>
            </w:r>
            <w:r w:rsidR="00D73928" w:rsidRPr="00540936">
              <w:rPr>
                <w:b w:val="0"/>
                <w:webHidden/>
              </w:rPr>
              <w:fldChar w:fldCharType="begin"/>
            </w:r>
            <w:r w:rsidR="00D73928" w:rsidRPr="00540936">
              <w:rPr>
                <w:b w:val="0"/>
                <w:webHidden/>
              </w:rPr>
              <w:instrText xml:space="preserve"> PAGEREF _Toc170221967 \h </w:instrText>
            </w:r>
            <w:r w:rsidR="00D73928" w:rsidRPr="00540936">
              <w:rPr>
                <w:b w:val="0"/>
                <w:webHidden/>
              </w:rPr>
            </w:r>
            <w:r w:rsidR="00D73928" w:rsidRPr="00540936">
              <w:rPr>
                <w:b w:val="0"/>
                <w:webHidden/>
              </w:rPr>
              <w:fldChar w:fldCharType="separate"/>
            </w:r>
            <w:r w:rsidR="00D73928" w:rsidRPr="00540936">
              <w:rPr>
                <w:b w:val="0"/>
                <w:webHidden/>
              </w:rPr>
              <w:t>6</w:t>
            </w:r>
            <w:r w:rsidR="00D73928" w:rsidRPr="00540936">
              <w:rPr>
                <w:b w:val="0"/>
                <w:webHidden/>
              </w:rPr>
              <w:fldChar w:fldCharType="end"/>
            </w:r>
          </w:hyperlink>
        </w:p>
        <w:p w14:paraId="3C8E02E7" w14:textId="46B996F0" w:rsidR="00D73928" w:rsidRPr="00540936" w:rsidRDefault="00B41CFB" w:rsidP="00540936">
          <w:pPr>
            <w:pStyle w:val="25"/>
            <w:rPr>
              <w:rFonts w:eastAsiaTheme="minorEastAsia" w:cstheme="minorBidi"/>
              <w:b w:val="0"/>
              <w:bCs w:val="0"/>
              <w:iCs w:val="0"/>
            </w:rPr>
          </w:pPr>
          <w:hyperlink w:anchor="_Toc170221968" w:history="1">
            <w:r w:rsidR="00D73928" w:rsidRPr="00540936">
              <w:rPr>
                <w:rStyle w:val="a8"/>
                <w:rFonts w:ascii="Verdana" w:hAnsi="Verdana"/>
                <w:b w:val="0"/>
                <w:lang w:eastAsia="en-US"/>
              </w:rPr>
              <w:t>3.6.</w:t>
            </w:r>
            <w:r w:rsidR="00D73928" w:rsidRPr="00540936">
              <w:rPr>
                <w:rFonts w:eastAsiaTheme="minorEastAsia" w:cstheme="minorBidi"/>
                <w:b w:val="0"/>
                <w:bCs w:val="0"/>
                <w:iCs w:val="0"/>
              </w:rPr>
              <w:tab/>
            </w:r>
            <w:r w:rsidR="00D73928" w:rsidRPr="00540936">
              <w:rPr>
                <w:rStyle w:val="a8"/>
                <w:rFonts w:ascii="Verdana" w:hAnsi="Verdana"/>
                <w:b w:val="0"/>
                <w:lang w:eastAsia="en-US"/>
              </w:rPr>
              <w:t>Перечень обрабатываемых ПДн</w:t>
            </w:r>
            <w:r w:rsidR="00D73928" w:rsidRPr="00540936">
              <w:rPr>
                <w:b w:val="0"/>
                <w:webHidden/>
              </w:rPr>
              <w:tab/>
            </w:r>
            <w:r w:rsidR="00D73928" w:rsidRPr="00540936">
              <w:rPr>
                <w:b w:val="0"/>
                <w:webHidden/>
              </w:rPr>
              <w:fldChar w:fldCharType="begin"/>
            </w:r>
            <w:r w:rsidR="00D73928" w:rsidRPr="00540936">
              <w:rPr>
                <w:b w:val="0"/>
                <w:webHidden/>
              </w:rPr>
              <w:instrText xml:space="preserve"> PAGEREF _Toc170221968 \h </w:instrText>
            </w:r>
            <w:r w:rsidR="00D73928" w:rsidRPr="00540936">
              <w:rPr>
                <w:b w:val="0"/>
                <w:webHidden/>
              </w:rPr>
            </w:r>
            <w:r w:rsidR="00D73928" w:rsidRPr="00540936">
              <w:rPr>
                <w:b w:val="0"/>
                <w:webHidden/>
              </w:rPr>
              <w:fldChar w:fldCharType="separate"/>
            </w:r>
            <w:r w:rsidR="00D73928" w:rsidRPr="00540936">
              <w:rPr>
                <w:b w:val="0"/>
                <w:webHidden/>
              </w:rPr>
              <w:t>6</w:t>
            </w:r>
            <w:r w:rsidR="00D73928" w:rsidRPr="00540936">
              <w:rPr>
                <w:b w:val="0"/>
                <w:webHidden/>
              </w:rPr>
              <w:fldChar w:fldCharType="end"/>
            </w:r>
          </w:hyperlink>
        </w:p>
        <w:p w14:paraId="2F121FB3" w14:textId="0D025B22" w:rsidR="00D73928" w:rsidRPr="00540936" w:rsidRDefault="00B41CFB" w:rsidP="00540936">
          <w:pPr>
            <w:pStyle w:val="25"/>
            <w:rPr>
              <w:rFonts w:eastAsiaTheme="minorEastAsia" w:cstheme="minorBidi"/>
              <w:b w:val="0"/>
              <w:bCs w:val="0"/>
              <w:iCs w:val="0"/>
            </w:rPr>
          </w:pPr>
          <w:hyperlink w:anchor="_Toc170221969" w:history="1">
            <w:r w:rsidR="00D73928" w:rsidRPr="00540936">
              <w:rPr>
                <w:rStyle w:val="a8"/>
                <w:rFonts w:ascii="Verdana" w:hAnsi="Verdana"/>
                <w:b w:val="0"/>
                <w:lang w:eastAsia="en-US"/>
              </w:rPr>
              <w:t>3.7.</w:t>
            </w:r>
            <w:r w:rsidR="00D73928" w:rsidRPr="00540936">
              <w:rPr>
                <w:rFonts w:eastAsiaTheme="minorEastAsia" w:cstheme="minorBidi"/>
                <w:b w:val="0"/>
                <w:bCs w:val="0"/>
                <w:iCs w:val="0"/>
              </w:rPr>
              <w:tab/>
            </w:r>
            <w:r w:rsidR="00D73928" w:rsidRPr="00540936">
              <w:rPr>
                <w:rStyle w:val="a8"/>
                <w:rFonts w:ascii="Verdana" w:hAnsi="Verdana"/>
                <w:b w:val="0"/>
                <w:lang w:eastAsia="en-US"/>
              </w:rPr>
              <w:t>Функции Банка при осуществлении обработки ПДн</w:t>
            </w:r>
            <w:r w:rsidR="00D73928" w:rsidRPr="00540936">
              <w:rPr>
                <w:b w:val="0"/>
                <w:webHidden/>
              </w:rPr>
              <w:tab/>
            </w:r>
            <w:r w:rsidR="00D73928" w:rsidRPr="00540936">
              <w:rPr>
                <w:b w:val="0"/>
                <w:webHidden/>
              </w:rPr>
              <w:fldChar w:fldCharType="begin"/>
            </w:r>
            <w:r w:rsidR="00D73928" w:rsidRPr="00540936">
              <w:rPr>
                <w:b w:val="0"/>
                <w:webHidden/>
              </w:rPr>
              <w:instrText xml:space="preserve"> PAGEREF _Toc170221969 \h </w:instrText>
            </w:r>
            <w:r w:rsidR="00D73928" w:rsidRPr="00540936">
              <w:rPr>
                <w:b w:val="0"/>
                <w:webHidden/>
              </w:rPr>
            </w:r>
            <w:r w:rsidR="00D73928" w:rsidRPr="00540936">
              <w:rPr>
                <w:b w:val="0"/>
                <w:webHidden/>
              </w:rPr>
              <w:fldChar w:fldCharType="separate"/>
            </w:r>
            <w:r w:rsidR="00D73928" w:rsidRPr="00540936">
              <w:rPr>
                <w:b w:val="0"/>
                <w:webHidden/>
              </w:rPr>
              <w:t>7</w:t>
            </w:r>
            <w:r w:rsidR="00D73928" w:rsidRPr="00540936">
              <w:rPr>
                <w:b w:val="0"/>
                <w:webHidden/>
              </w:rPr>
              <w:fldChar w:fldCharType="end"/>
            </w:r>
          </w:hyperlink>
        </w:p>
        <w:p w14:paraId="6556F050" w14:textId="7135520D" w:rsidR="00D73928" w:rsidRPr="00540936" w:rsidRDefault="00B41CFB" w:rsidP="00540936">
          <w:pPr>
            <w:pStyle w:val="25"/>
            <w:rPr>
              <w:rFonts w:eastAsiaTheme="minorEastAsia" w:cstheme="minorBidi"/>
              <w:b w:val="0"/>
              <w:bCs w:val="0"/>
              <w:iCs w:val="0"/>
            </w:rPr>
          </w:pPr>
          <w:hyperlink w:anchor="_Toc170221970" w:history="1">
            <w:r w:rsidR="00D73928" w:rsidRPr="00540936">
              <w:rPr>
                <w:rStyle w:val="a8"/>
                <w:rFonts w:ascii="Verdana" w:hAnsi="Verdana"/>
                <w:b w:val="0"/>
                <w:lang w:eastAsia="en-US"/>
              </w:rPr>
              <w:t>3.8.</w:t>
            </w:r>
            <w:r w:rsidR="00D73928" w:rsidRPr="00540936">
              <w:rPr>
                <w:rFonts w:eastAsiaTheme="minorEastAsia" w:cstheme="minorBidi"/>
                <w:b w:val="0"/>
                <w:bCs w:val="0"/>
                <w:iCs w:val="0"/>
              </w:rPr>
              <w:tab/>
            </w:r>
            <w:r w:rsidR="00D73928" w:rsidRPr="00540936">
              <w:rPr>
                <w:rStyle w:val="a8"/>
                <w:rFonts w:ascii="Verdana" w:hAnsi="Verdana"/>
                <w:b w:val="0"/>
                <w:lang w:eastAsia="en-US"/>
              </w:rPr>
              <w:t>Государства, на территории которых Банк осуществляет обработку ПДн</w:t>
            </w:r>
            <w:r w:rsidR="00D73928" w:rsidRPr="00540936">
              <w:rPr>
                <w:b w:val="0"/>
                <w:webHidden/>
              </w:rPr>
              <w:tab/>
            </w:r>
            <w:r w:rsidR="00D73928" w:rsidRPr="00540936">
              <w:rPr>
                <w:b w:val="0"/>
                <w:webHidden/>
              </w:rPr>
              <w:fldChar w:fldCharType="begin"/>
            </w:r>
            <w:r w:rsidR="00D73928" w:rsidRPr="00540936">
              <w:rPr>
                <w:b w:val="0"/>
                <w:webHidden/>
              </w:rPr>
              <w:instrText xml:space="preserve"> PAGEREF _Toc170221970 \h </w:instrText>
            </w:r>
            <w:r w:rsidR="00D73928" w:rsidRPr="00540936">
              <w:rPr>
                <w:b w:val="0"/>
                <w:webHidden/>
              </w:rPr>
            </w:r>
            <w:r w:rsidR="00D73928" w:rsidRPr="00540936">
              <w:rPr>
                <w:b w:val="0"/>
                <w:webHidden/>
              </w:rPr>
              <w:fldChar w:fldCharType="separate"/>
            </w:r>
            <w:r w:rsidR="00D73928" w:rsidRPr="00540936">
              <w:rPr>
                <w:b w:val="0"/>
                <w:webHidden/>
              </w:rPr>
              <w:t>8</w:t>
            </w:r>
            <w:r w:rsidR="00D73928" w:rsidRPr="00540936">
              <w:rPr>
                <w:b w:val="0"/>
                <w:webHidden/>
              </w:rPr>
              <w:fldChar w:fldCharType="end"/>
            </w:r>
          </w:hyperlink>
        </w:p>
        <w:p w14:paraId="534E288B" w14:textId="6673167D" w:rsidR="00D73928" w:rsidRPr="00540936" w:rsidRDefault="00B41CFB" w:rsidP="00540936">
          <w:pPr>
            <w:pStyle w:val="25"/>
            <w:rPr>
              <w:rFonts w:eastAsiaTheme="minorEastAsia" w:cstheme="minorBidi"/>
              <w:b w:val="0"/>
              <w:bCs w:val="0"/>
              <w:iCs w:val="0"/>
            </w:rPr>
          </w:pPr>
          <w:hyperlink w:anchor="_Toc170221971" w:history="1">
            <w:r w:rsidR="00D73928" w:rsidRPr="00540936">
              <w:rPr>
                <w:rStyle w:val="a8"/>
                <w:rFonts w:ascii="Verdana" w:hAnsi="Verdana"/>
                <w:b w:val="0"/>
                <w:lang w:eastAsia="en-US"/>
              </w:rPr>
              <w:t>3.9.</w:t>
            </w:r>
            <w:r w:rsidR="00D73928" w:rsidRPr="00540936">
              <w:rPr>
                <w:rFonts w:eastAsiaTheme="minorEastAsia" w:cstheme="minorBidi"/>
                <w:b w:val="0"/>
                <w:bCs w:val="0"/>
                <w:iCs w:val="0"/>
              </w:rPr>
              <w:tab/>
            </w:r>
            <w:r w:rsidR="00D73928" w:rsidRPr="00540936">
              <w:rPr>
                <w:rStyle w:val="a8"/>
                <w:rFonts w:ascii="Verdana" w:hAnsi="Verdana"/>
                <w:b w:val="0"/>
                <w:lang w:eastAsia="en-US"/>
              </w:rPr>
              <w:t>Сроки хранения ПДн</w:t>
            </w:r>
            <w:r w:rsidR="00D73928" w:rsidRPr="00540936">
              <w:rPr>
                <w:b w:val="0"/>
                <w:webHidden/>
              </w:rPr>
              <w:tab/>
            </w:r>
            <w:r w:rsidR="00D73928" w:rsidRPr="00540936">
              <w:rPr>
                <w:b w:val="0"/>
                <w:webHidden/>
              </w:rPr>
              <w:fldChar w:fldCharType="begin"/>
            </w:r>
            <w:r w:rsidR="00D73928" w:rsidRPr="00540936">
              <w:rPr>
                <w:b w:val="0"/>
                <w:webHidden/>
              </w:rPr>
              <w:instrText xml:space="preserve"> PAGEREF _Toc170221971 \h </w:instrText>
            </w:r>
            <w:r w:rsidR="00D73928" w:rsidRPr="00540936">
              <w:rPr>
                <w:b w:val="0"/>
                <w:webHidden/>
              </w:rPr>
            </w:r>
            <w:r w:rsidR="00D73928" w:rsidRPr="00540936">
              <w:rPr>
                <w:b w:val="0"/>
                <w:webHidden/>
              </w:rPr>
              <w:fldChar w:fldCharType="separate"/>
            </w:r>
            <w:r w:rsidR="00D73928" w:rsidRPr="00540936">
              <w:rPr>
                <w:b w:val="0"/>
                <w:webHidden/>
              </w:rPr>
              <w:t>8</w:t>
            </w:r>
            <w:r w:rsidR="00D73928" w:rsidRPr="00540936">
              <w:rPr>
                <w:b w:val="0"/>
                <w:webHidden/>
              </w:rPr>
              <w:fldChar w:fldCharType="end"/>
            </w:r>
          </w:hyperlink>
        </w:p>
        <w:p w14:paraId="78764385" w14:textId="7DCF3299" w:rsidR="00D73928" w:rsidRPr="00540936" w:rsidRDefault="00B41CFB" w:rsidP="00540936">
          <w:pPr>
            <w:pStyle w:val="25"/>
            <w:rPr>
              <w:rFonts w:eastAsiaTheme="minorEastAsia" w:cstheme="minorBidi"/>
              <w:b w:val="0"/>
              <w:bCs w:val="0"/>
              <w:iCs w:val="0"/>
            </w:rPr>
          </w:pPr>
          <w:hyperlink w:anchor="_Toc170221972" w:history="1">
            <w:r w:rsidR="00D73928" w:rsidRPr="00540936">
              <w:rPr>
                <w:rStyle w:val="a8"/>
                <w:rFonts w:ascii="Verdana" w:hAnsi="Verdana"/>
                <w:b w:val="0"/>
                <w:lang w:eastAsia="en-US"/>
              </w:rPr>
              <w:t>3.10.</w:t>
            </w:r>
            <w:r w:rsidR="00D73928" w:rsidRPr="00540936">
              <w:rPr>
                <w:rFonts w:eastAsiaTheme="minorEastAsia" w:cstheme="minorBidi"/>
                <w:b w:val="0"/>
                <w:bCs w:val="0"/>
                <w:iCs w:val="0"/>
              </w:rPr>
              <w:tab/>
            </w:r>
            <w:r w:rsidR="00D73928" w:rsidRPr="00540936">
              <w:rPr>
                <w:rStyle w:val="a8"/>
                <w:rFonts w:ascii="Verdana" w:hAnsi="Verdana"/>
                <w:b w:val="0"/>
                <w:lang w:eastAsia="en-US"/>
              </w:rPr>
              <w:t>Права Субъектов ПДн</w:t>
            </w:r>
            <w:r w:rsidR="00D73928" w:rsidRPr="00540936">
              <w:rPr>
                <w:b w:val="0"/>
                <w:webHidden/>
              </w:rPr>
              <w:tab/>
            </w:r>
            <w:r w:rsidR="00D73928" w:rsidRPr="00540936">
              <w:rPr>
                <w:b w:val="0"/>
                <w:webHidden/>
              </w:rPr>
              <w:fldChar w:fldCharType="begin"/>
            </w:r>
            <w:r w:rsidR="00D73928" w:rsidRPr="00540936">
              <w:rPr>
                <w:b w:val="0"/>
                <w:webHidden/>
              </w:rPr>
              <w:instrText xml:space="preserve"> PAGEREF _Toc170221972 \h </w:instrText>
            </w:r>
            <w:r w:rsidR="00D73928" w:rsidRPr="00540936">
              <w:rPr>
                <w:b w:val="0"/>
                <w:webHidden/>
              </w:rPr>
            </w:r>
            <w:r w:rsidR="00D73928" w:rsidRPr="00540936">
              <w:rPr>
                <w:b w:val="0"/>
                <w:webHidden/>
              </w:rPr>
              <w:fldChar w:fldCharType="separate"/>
            </w:r>
            <w:r w:rsidR="00D73928" w:rsidRPr="00540936">
              <w:rPr>
                <w:b w:val="0"/>
                <w:webHidden/>
              </w:rPr>
              <w:t>9</w:t>
            </w:r>
            <w:r w:rsidR="00D73928" w:rsidRPr="00540936">
              <w:rPr>
                <w:b w:val="0"/>
                <w:webHidden/>
              </w:rPr>
              <w:fldChar w:fldCharType="end"/>
            </w:r>
          </w:hyperlink>
        </w:p>
        <w:p w14:paraId="6C093C26" w14:textId="64BBD450" w:rsidR="00D73928" w:rsidRPr="00540936" w:rsidRDefault="00B41CFB" w:rsidP="00540936">
          <w:pPr>
            <w:pStyle w:val="25"/>
            <w:rPr>
              <w:rFonts w:eastAsiaTheme="minorEastAsia" w:cstheme="minorBidi"/>
              <w:b w:val="0"/>
              <w:bCs w:val="0"/>
              <w:iCs w:val="0"/>
            </w:rPr>
          </w:pPr>
          <w:hyperlink w:anchor="_Toc170221973" w:history="1">
            <w:r w:rsidR="00D73928" w:rsidRPr="00540936">
              <w:rPr>
                <w:rStyle w:val="a8"/>
                <w:rFonts w:ascii="Verdana" w:hAnsi="Verdana"/>
                <w:b w:val="0"/>
                <w:lang w:eastAsia="en-US"/>
              </w:rPr>
              <w:t>3.11.</w:t>
            </w:r>
            <w:r w:rsidR="00D73928" w:rsidRPr="00540936">
              <w:rPr>
                <w:rFonts w:eastAsiaTheme="minorEastAsia" w:cstheme="minorBidi"/>
                <w:b w:val="0"/>
                <w:bCs w:val="0"/>
                <w:iCs w:val="0"/>
              </w:rPr>
              <w:tab/>
            </w:r>
            <w:r w:rsidR="00D73928" w:rsidRPr="00540936">
              <w:rPr>
                <w:rStyle w:val="a8"/>
                <w:rFonts w:ascii="Verdana" w:hAnsi="Verdana"/>
                <w:b w:val="0"/>
                <w:lang w:eastAsia="en-US"/>
              </w:rPr>
              <w:t>Конфиденциальность ПДн</w:t>
            </w:r>
            <w:r w:rsidR="00D73928" w:rsidRPr="00540936">
              <w:rPr>
                <w:b w:val="0"/>
                <w:webHidden/>
              </w:rPr>
              <w:tab/>
            </w:r>
            <w:r w:rsidR="00D73928" w:rsidRPr="00540936">
              <w:rPr>
                <w:b w:val="0"/>
                <w:webHidden/>
              </w:rPr>
              <w:fldChar w:fldCharType="begin"/>
            </w:r>
            <w:r w:rsidR="00D73928" w:rsidRPr="00540936">
              <w:rPr>
                <w:b w:val="0"/>
                <w:webHidden/>
              </w:rPr>
              <w:instrText xml:space="preserve"> PAGEREF _Toc170221973 \h </w:instrText>
            </w:r>
            <w:r w:rsidR="00D73928" w:rsidRPr="00540936">
              <w:rPr>
                <w:b w:val="0"/>
                <w:webHidden/>
              </w:rPr>
            </w:r>
            <w:r w:rsidR="00D73928" w:rsidRPr="00540936">
              <w:rPr>
                <w:b w:val="0"/>
                <w:webHidden/>
              </w:rPr>
              <w:fldChar w:fldCharType="separate"/>
            </w:r>
            <w:r w:rsidR="00D73928" w:rsidRPr="00540936">
              <w:rPr>
                <w:b w:val="0"/>
                <w:webHidden/>
              </w:rPr>
              <w:t>9</w:t>
            </w:r>
            <w:r w:rsidR="00D73928" w:rsidRPr="00540936">
              <w:rPr>
                <w:b w:val="0"/>
                <w:webHidden/>
              </w:rPr>
              <w:fldChar w:fldCharType="end"/>
            </w:r>
          </w:hyperlink>
        </w:p>
        <w:p w14:paraId="3B352427" w14:textId="7AC6627B" w:rsidR="00D9609D" w:rsidRPr="00540936" w:rsidRDefault="00B41CFB" w:rsidP="00540936">
          <w:pPr>
            <w:tabs>
              <w:tab w:val="left" w:pos="567"/>
              <w:tab w:val="right" w:leader="dot" w:pos="10347"/>
            </w:tabs>
            <w:rPr>
              <w:rFonts w:ascii="Verdana" w:hAnsi="Verdana"/>
              <w:b/>
              <w:bCs/>
              <w:sz w:val="22"/>
              <w:szCs w:val="22"/>
            </w:rPr>
          </w:pPr>
          <w:hyperlink w:anchor="_Toc170221974" w:history="1">
            <w:r w:rsidR="00D73928" w:rsidRPr="00540936">
              <w:rPr>
                <w:rStyle w:val="a8"/>
                <w:rFonts w:ascii="Verdana" w:hAnsi="Verdana"/>
                <w:lang w:eastAsia="en-US"/>
              </w:rPr>
              <w:t>3.12.</w:t>
            </w:r>
            <w:r w:rsidR="00540936" w:rsidRPr="00540936">
              <w:rPr>
                <w:rFonts w:eastAsiaTheme="minorEastAsia" w:cstheme="minorBidi"/>
              </w:rPr>
              <w:t> </w:t>
            </w:r>
            <w:r w:rsidR="00D73928" w:rsidRPr="00540936">
              <w:rPr>
                <w:rStyle w:val="a8"/>
                <w:rFonts w:ascii="Verdana" w:hAnsi="Verdana"/>
                <w:lang w:eastAsia="en-US"/>
              </w:rPr>
              <w:t>Передача данных третьим лицам</w:t>
            </w:r>
            <w:r w:rsidR="00D73928" w:rsidRPr="00540936">
              <w:rPr>
                <w:webHidden/>
              </w:rPr>
              <w:tab/>
            </w:r>
            <w:r w:rsidR="00D73928" w:rsidRPr="00540936">
              <w:rPr>
                <w:rFonts w:ascii="Verdana" w:hAnsi="Verdana"/>
                <w:b/>
                <w:bCs/>
                <w:iCs/>
                <w:noProof/>
                <w:webHidden/>
                <w:sz w:val="22"/>
                <w:szCs w:val="22"/>
              </w:rPr>
              <w:fldChar w:fldCharType="begin"/>
            </w:r>
            <w:r w:rsidR="00D73928" w:rsidRPr="00540936">
              <w:rPr>
                <w:webHidden/>
              </w:rPr>
              <w:instrText xml:space="preserve"> PAGEREF _Toc170221974 \h </w:instrText>
            </w:r>
            <w:r w:rsidR="00D73928" w:rsidRPr="00540936">
              <w:rPr>
                <w:rFonts w:ascii="Verdana" w:hAnsi="Verdana"/>
                <w:b/>
                <w:bCs/>
                <w:iCs/>
                <w:noProof/>
                <w:webHidden/>
                <w:sz w:val="22"/>
                <w:szCs w:val="22"/>
              </w:rPr>
            </w:r>
            <w:r w:rsidR="00D73928" w:rsidRPr="00540936">
              <w:rPr>
                <w:rFonts w:ascii="Verdana" w:hAnsi="Verdana"/>
                <w:b/>
                <w:bCs/>
                <w:iCs/>
                <w:noProof/>
                <w:webHidden/>
                <w:sz w:val="22"/>
                <w:szCs w:val="22"/>
              </w:rPr>
              <w:fldChar w:fldCharType="separate"/>
            </w:r>
            <w:r w:rsidR="00D73928" w:rsidRPr="00540936">
              <w:rPr>
                <w:webHidden/>
              </w:rPr>
              <w:t>9</w:t>
            </w:r>
            <w:r w:rsidR="00D73928" w:rsidRPr="00540936">
              <w:rPr>
                <w:rFonts w:ascii="Verdana" w:hAnsi="Verdana"/>
                <w:b/>
                <w:bCs/>
                <w:iCs/>
                <w:noProof/>
                <w:webHidden/>
                <w:sz w:val="22"/>
                <w:szCs w:val="22"/>
              </w:rPr>
              <w:fldChar w:fldCharType="end"/>
            </w:r>
          </w:hyperlink>
          <w:r w:rsidR="00D9609D" w:rsidRPr="00540936">
            <w:rPr>
              <w:rFonts w:ascii="Verdana" w:hAnsi="Verdana"/>
              <w:bCs/>
              <w:color w:val="000000" w:themeColor="text1"/>
              <w:sz w:val="22"/>
              <w:szCs w:val="22"/>
            </w:rPr>
            <w:fldChar w:fldCharType="end"/>
          </w:r>
        </w:p>
      </w:sdtContent>
    </w:sdt>
    <w:p w14:paraId="0F2CD15D" w14:textId="72A2E5DF" w:rsidR="00736BB2" w:rsidRPr="00540936" w:rsidRDefault="00C663BF" w:rsidP="00540936">
      <w:pPr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b/>
          <w:sz w:val="22"/>
          <w:szCs w:val="22"/>
        </w:rPr>
        <w:br w:type="page"/>
      </w:r>
    </w:p>
    <w:p w14:paraId="55A460D5" w14:textId="3557FE06" w:rsidR="00FB6498" w:rsidRPr="00540936" w:rsidRDefault="00CC0D09" w:rsidP="00540936">
      <w:pPr>
        <w:pStyle w:val="12"/>
        <w:spacing w:before="0" w:after="0" w:line="240" w:lineRule="auto"/>
        <w:ind w:left="0" w:firstLine="0"/>
        <w:rPr>
          <w:rFonts w:ascii="Verdana" w:hAnsi="Verdana"/>
          <w:sz w:val="22"/>
          <w:szCs w:val="22"/>
        </w:rPr>
      </w:pPr>
      <w:bookmarkStart w:id="1" w:name="_Toc83321505"/>
      <w:bookmarkStart w:id="2" w:name="_Toc104732831"/>
      <w:bookmarkStart w:id="3" w:name="_Toc170221954"/>
      <w:bookmarkEnd w:id="0"/>
      <w:r w:rsidRPr="00540936">
        <w:rPr>
          <w:rFonts w:ascii="Verdana" w:hAnsi="Verdana"/>
          <w:sz w:val="22"/>
          <w:szCs w:val="22"/>
        </w:rPr>
        <w:lastRenderedPageBreak/>
        <w:t>Сокращения</w:t>
      </w:r>
      <w:r w:rsidR="000F7662" w:rsidRPr="00540936">
        <w:rPr>
          <w:rFonts w:ascii="Verdana" w:hAnsi="Verdana"/>
          <w:sz w:val="22"/>
          <w:szCs w:val="22"/>
        </w:rPr>
        <w:t>, термины</w:t>
      </w:r>
      <w:r w:rsidRPr="00540936">
        <w:rPr>
          <w:rFonts w:ascii="Verdana" w:hAnsi="Verdana"/>
          <w:sz w:val="22"/>
          <w:szCs w:val="22"/>
        </w:rPr>
        <w:t xml:space="preserve"> и определения</w:t>
      </w:r>
      <w:bookmarkEnd w:id="1"/>
      <w:r w:rsidR="00BE64C6" w:rsidRPr="00540936">
        <w:rPr>
          <w:rFonts w:ascii="Verdana" w:hAnsi="Verdana"/>
          <w:sz w:val="22"/>
          <w:szCs w:val="22"/>
        </w:rPr>
        <w:t>, нормативно-правовая база</w:t>
      </w:r>
      <w:r w:rsidR="00484552" w:rsidRPr="00540936">
        <w:rPr>
          <w:rFonts w:ascii="Verdana" w:hAnsi="Verdana"/>
          <w:sz w:val="22"/>
          <w:szCs w:val="22"/>
        </w:rPr>
        <w:t>, ссылки на документы</w:t>
      </w:r>
      <w:bookmarkEnd w:id="2"/>
      <w:bookmarkEnd w:id="3"/>
    </w:p>
    <w:p w14:paraId="237597FE" w14:textId="6942CAB8" w:rsidR="00F150E2" w:rsidRPr="00540936" w:rsidRDefault="002D4DB3" w:rsidP="00540936">
      <w:pPr>
        <w:pStyle w:val="a7"/>
        <w:tabs>
          <w:tab w:val="left" w:pos="426"/>
        </w:tabs>
        <w:spacing w:line="240" w:lineRule="auto"/>
        <w:ind w:firstLine="709"/>
        <w:rPr>
          <w:rFonts w:ascii="Verdana" w:hAnsi="Verdana" w:cs="Times New Roman"/>
          <w:sz w:val="22"/>
        </w:rPr>
      </w:pPr>
      <w:r w:rsidRPr="00540936">
        <w:rPr>
          <w:rFonts w:ascii="Verdana" w:hAnsi="Verdana" w:cs="Times New Roman"/>
          <w:sz w:val="22"/>
        </w:rPr>
        <w:t>В настояще</w:t>
      </w:r>
      <w:r w:rsidR="005575CC" w:rsidRPr="00540936">
        <w:rPr>
          <w:rFonts w:ascii="Verdana" w:hAnsi="Verdana" w:cs="Times New Roman"/>
          <w:sz w:val="22"/>
        </w:rPr>
        <w:t>м</w:t>
      </w:r>
      <w:r w:rsidRPr="00540936">
        <w:rPr>
          <w:rFonts w:ascii="Verdana" w:hAnsi="Verdana" w:cs="Times New Roman"/>
          <w:sz w:val="22"/>
        </w:rPr>
        <w:t xml:space="preserve"> Пол</w:t>
      </w:r>
      <w:r w:rsidR="005575CC" w:rsidRPr="00540936">
        <w:rPr>
          <w:rFonts w:ascii="Verdana" w:hAnsi="Verdana" w:cs="Times New Roman"/>
          <w:sz w:val="22"/>
        </w:rPr>
        <w:t>ожении</w:t>
      </w:r>
      <w:r w:rsidRPr="00540936">
        <w:rPr>
          <w:rFonts w:ascii="Verdana" w:hAnsi="Verdana" w:cs="Times New Roman"/>
          <w:sz w:val="22"/>
        </w:rPr>
        <w:t xml:space="preserve"> </w:t>
      </w:r>
      <w:r w:rsidR="00A44222" w:rsidRPr="00540936">
        <w:rPr>
          <w:rFonts w:ascii="Verdana" w:hAnsi="Verdana" w:cs="Times New Roman"/>
          <w:sz w:val="22"/>
        </w:rPr>
        <w:t>Евразийского банка развития</w:t>
      </w:r>
      <w:r w:rsidR="003B288B" w:rsidRPr="00540936">
        <w:rPr>
          <w:rFonts w:ascii="Verdana" w:hAnsi="Verdana" w:cs="Times New Roman"/>
          <w:sz w:val="22"/>
        </w:rPr>
        <w:t xml:space="preserve"> </w:t>
      </w:r>
      <w:r w:rsidR="005575CC" w:rsidRPr="00540936">
        <w:rPr>
          <w:rFonts w:ascii="Verdana" w:hAnsi="Verdana" w:cs="Times New Roman"/>
          <w:sz w:val="22"/>
        </w:rPr>
        <w:t>об</w:t>
      </w:r>
      <w:r w:rsidRPr="00540936">
        <w:rPr>
          <w:rFonts w:ascii="Verdana" w:hAnsi="Verdana" w:cs="Times New Roman"/>
          <w:sz w:val="22"/>
        </w:rPr>
        <w:t xml:space="preserve"> обработк</w:t>
      </w:r>
      <w:r w:rsidR="005575CC" w:rsidRPr="00540936">
        <w:rPr>
          <w:rFonts w:ascii="Verdana" w:hAnsi="Verdana" w:cs="Times New Roman"/>
          <w:sz w:val="22"/>
        </w:rPr>
        <w:t>е</w:t>
      </w:r>
      <w:r w:rsidRPr="00540936">
        <w:rPr>
          <w:rFonts w:ascii="Verdana" w:hAnsi="Verdana" w:cs="Times New Roman"/>
          <w:sz w:val="22"/>
        </w:rPr>
        <w:t xml:space="preserve"> персональных данных</w:t>
      </w:r>
      <w:r w:rsidR="00EC44BB" w:rsidRPr="00540936">
        <w:rPr>
          <w:rFonts w:ascii="Verdana" w:hAnsi="Verdana" w:cs="Times New Roman"/>
          <w:sz w:val="22"/>
        </w:rPr>
        <w:t xml:space="preserve"> </w:t>
      </w:r>
      <w:r w:rsidR="00BD72BD" w:rsidRPr="00540936">
        <w:rPr>
          <w:rFonts w:ascii="Verdana" w:hAnsi="Verdana" w:cs="Times New Roman"/>
          <w:sz w:val="22"/>
        </w:rPr>
        <w:t>работников и соискателей</w:t>
      </w:r>
      <w:r w:rsidR="00434448" w:rsidRPr="00540936">
        <w:rPr>
          <w:rFonts w:ascii="Verdana" w:hAnsi="Verdana" w:cs="Times New Roman"/>
          <w:sz w:val="22"/>
        </w:rPr>
        <w:t xml:space="preserve"> </w:t>
      </w:r>
      <w:r w:rsidRPr="00540936">
        <w:rPr>
          <w:rFonts w:ascii="Verdana" w:hAnsi="Verdana" w:cs="Times New Roman"/>
          <w:sz w:val="22"/>
        </w:rPr>
        <w:t>(далее – Пол</w:t>
      </w:r>
      <w:r w:rsidR="005575CC" w:rsidRPr="00540936">
        <w:rPr>
          <w:rFonts w:ascii="Verdana" w:hAnsi="Verdana" w:cs="Times New Roman"/>
          <w:sz w:val="22"/>
        </w:rPr>
        <w:t>ожение</w:t>
      </w:r>
      <w:r w:rsidRPr="00540936">
        <w:rPr>
          <w:rFonts w:ascii="Verdana" w:hAnsi="Verdana" w:cs="Times New Roman"/>
          <w:sz w:val="22"/>
        </w:rPr>
        <w:t>) используются термины</w:t>
      </w:r>
      <w:r w:rsidR="007D210D" w:rsidRPr="00540936">
        <w:rPr>
          <w:rFonts w:ascii="Verdana" w:hAnsi="Verdana" w:cs="Times New Roman"/>
          <w:sz w:val="22"/>
        </w:rPr>
        <w:t xml:space="preserve"> и определения</w:t>
      </w:r>
      <w:r w:rsidRPr="00540936">
        <w:rPr>
          <w:rFonts w:ascii="Verdana" w:hAnsi="Verdana" w:cs="Times New Roman"/>
          <w:sz w:val="22"/>
        </w:rPr>
        <w:t>, сокращенные наименования</w:t>
      </w:r>
      <w:r w:rsidR="00A44222" w:rsidRPr="00540936">
        <w:rPr>
          <w:rFonts w:ascii="Verdana" w:hAnsi="Verdana" w:cs="Times New Roman"/>
          <w:sz w:val="22"/>
        </w:rPr>
        <w:t xml:space="preserve"> </w:t>
      </w:r>
      <w:r w:rsidRPr="00540936">
        <w:rPr>
          <w:rFonts w:ascii="Verdana" w:hAnsi="Verdana" w:cs="Times New Roman"/>
          <w:color w:val="000000" w:themeColor="text1"/>
          <w:sz w:val="22"/>
        </w:rPr>
        <w:t>самостоятельных структурных подразделений и подразделений Евразийского банка развития</w:t>
      </w:r>
      <w:r w:rsidR="00484552" w:rsidRPr="00540936">
        <w:rPr>
          <w:rFonts w:ascii="Verdana" w:hAnsi="Verdana" w:cs="Times New Roman"/>
          <w:color w:val="000000" w:themeColor="text1"/>
          <w:sz w:val="22"/>
        </w:rPr>
        <w:t xml:space="preserve">, определенные </w:t>
      </w:r>
      <w:r w:rsidR="00540936" w:rsidRPr="00540936">
        <w:rPr>
          <w:rFonts w:ascii="Verdana" w:hAnsi="Verdana" w:cs="Times New Roman"/>
          <w:color w:val="000000" w:themeColor="text1"/>
          <w:sz w:val="22"/>
        </w:rPr>
        <w:br/>
      </w:r>
      <w:r w:rsidR="00484552" w:rsidRPr="00540936">
        <w:rPr>
          <w:rFonts w:ascii="Verdana" w:hAnsi="Verdana" w:cs="Times New Roman"/>
          <w:color w:val="000000" w:themeColor="text1"/>
          <w:sz w:val="22"/>
        </w:rPr>
        <w:t>в Глоссарии Банка</w:t>
      </w:r>
      <w:r w:rsidR="00A8753C" w:rsidRPr="00540936">
        <w:rPr>
          <w:rFonts w:ascii="Verdana" w:hAnsi="Verdana" w:cs="Times New Roman"/>
          <w:sz w:val="22"/>
        </w:rPr>
        <w:t>.</w:t>
      </w:r>
      <w:bookmarkStart w:id="4" w:name="_Toc86862994"/>
      <w:bookmarkStart w:id="5" w:name="_Toc87274010"/>
      <w:bookmarkStart w:id="6" w:name="_Toc87286654"/>
      <w:bookmarkStart w:id="7" w:name="_Toc87431855"/>
      <w:bookmarkStart w:id="8" w:name="_Toc88730619"/>
      <w:bookmarkStart w:id="9" w:name="_Toc88737242"/>
      <w:bookmarkStart w:id="10" w:name="_Toc88737482"/>
      <w:bookmarkStart w:id="11" w:name="_Toc104732832"/>
      <w:bookmarkStart w:id="12" w:name="_Toc111989327"/>
      <w:bookmarkStart w:id="13" w:name="_Toc111989466"/>
      <w:bookmarkStart w:id="14" w:name="_Toc111989537"/>
      <w:bookmarkStart w:id="15" w:name="_Toc111989688"/>
      <w:bookmarkStart w:id="16" w:name="_Toc112081267"/>
      <w:bookmarkStart w:id="17" w:name="_Toc113477688"/>
      <w:bookmarkStart w:id="18" w:name="_Toc113477811"/>
      <w:bookmarkStart w:id="19" w:name="_Toc113541126"/>
      <w:bookmarkStart w:id="20" w:name="_Toc113975068"/>
      <w:bookmarkStart w:id="21" w:name="_Toc114061356"/>
      <w:bookmarkStart w:id="22" w:name="_Toc114061455"/>
      <w:bookmarkStart w:id="23" w:name="_Toc114668365"/>
      <w:bookmarkStart w:id="24" w:name="_Toc114831645"/>
      <w:bookmarkStart w:id="25" w:name="_Toc115020304"/>
      <w:bookmarkStart w:id="26" w:name="_Toc115020653"/>
      <w:bookmarkStart w:id="27" w:name="_Toc115020952"/>
      <w:bookmarkStart w:id="28" w:name="_Toc479601401"/>
      <w:bookmarkStart w:id="29" w:name="_Toc85457483"/>
      <w:bookmarkStart w:id="30" w:name="_Toc478748773"/>
      <w:bookmarkStart w:id="31" w:name="_Toc47960140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4E692EDF" w14:textId="77777777" w:rsidR="00C53003" w:rsidRPr="00540936" w:rsidRDefault="00C53003" w:rsidP="00540936">
      <w:pPr>
        <w:pStyle w:val="a7"/>
        <w:tabs>
          <w:tab w:val="left" w:pos="426"/>
        </w:tabs>
        <w:spacing w:line="240" w:lineRule="auto"/>
        <w:ind w:firstLine="709"/>
        <w:rPr>
          <w:rFonts w:ascii="Verdana" w:hAnsi="Verdana"/>
          <w:b/>
          <w:bCs/>
          <w:vanish/>
          <w:sz w:val="22"/>
        </w:rPr>
      </w:pPr>
    </w:p>
    <w:p w14:paraId="7154A318" w14:textId="2F3B3351" w:rsidR="002D4DB3" w:rsidRPr="00540936" w:rsidRDefault="002D4DB3" w:rsidP="00540936">
      <w:pPr>
        <w:pStyle w:val="2"/>
        <w:numPr>
          <w:ilvl w:val="1"/>
          <w:numId w:val="8"/>
        </w:numPr>
        <w:tabs>
          <w:tab w:val="left" w:pos="567"/>
        </w:tabs>
        <w:spacing w:before="0" w:after="0"/>
        <w:ind w:left="0" w:firstLine="0"/>
        <w:jc w:val="both"/>
        <w:rPr>
          <w:rFonts w:ascii="Verdana" w:hAnsi="Verdana" w:cs="Times New Roman"/>
          <w:sz w:val="22"/>
          <w:szCs w:val="22"/>
          <w:lang w:eastAsia="en-US"/>
        </w:rPr>
      </w:pPr>
      <w:bookmarkStart w:id="32" w:name="_Toc104732833"/>
      <w:bookmarkStart w:id="33" w:name="_Toc170221955"/>
      <w:r w:rsidRPr="00540936">
        <w:rPr>
          <w:rFonts w:ascii="Verdana" w:hAnsi="Verdana" w:cs="Times New Roman"/>
          <w:sz w:val="22"/>
          <w:szCs w:val="22"/>
          <w:lang w:eastAsia="en-US"/>
        </w:rPr>
        <w:t>Сокраще</w:t>
      </w:r>
      <w:bookmarkStart w:id="34" w:name="_Toc85214518"/>
      <w:bookmarkEnd w:id="28"/>
      <w:r w:rsidRPr="00540936">
        <w:rPr>
          <w:rFonts w:ascii="Verdana" w:hAnsi="Verdana" w:cs="Times New Roman"/>
          <w:sz w:val="22"/>
          <w:szCs w:val="22"/>
          <w:lang w:eastAsia="en-US"/>
        </w:rPr>
        <w:t>н</w:t>
      </w:r>
      <w:bookmarkEnd w:id="34"/>
      <w:r w:rsidRPr="00540936">
        <w:rPr>
          <w:rFonts w:ascii="Verdana" w:hAnsi="Verdana" w:cs="Times New Roman"/>
          <w:sz w:val="22"/>
          <w:szCs w:val="22"/>
          <w:lang w:eastAsia="en-US"/>
        </w:rPr>
        <w:t>ия</w:t>
      </w:r>
      <w:bookmarkEnd w:id="29"/>
      <w:bookmarkEnd w:id="32"/>
      <w:bookmarkEnd w:id="33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088"/>
      </w:tblGrid>
      <w:tr w:rsidR="002D4DB3" w:rsidRPr="00540936" w14:paraId="4064811C" w14:textId="77777777" w:rsidTr="00D73C16">
        <w:tc>
          <w:tcPr>
            <w:tcW w:w="2830" w:type="dxa"/>
            <w:shd w:val="clear" w:color="auto" w:fill="auto"/>
          </w:tcPr>
          <w:p w14:paraId="5701B5EB" w14:textId="77777777" w:rsidR="002D4DB3" w:rsidRPr="00540936" w:rsidRDefault="002D4DB3" w:rsidP="00540936">
            <w:pPr>
              <w:tabs>
                <w:tab w:val="left" w:pos="426"/>
              </w:tabs>
              <w:jc w:val="center"/>
              <w:rPr>
                <w:rFonts w:ascii="Verdana" w:eastAsiaTheme="minorHAnsi" w:hAnsi="Verdana"/>
                <w:sz w:val="22"/>
                <w:szCs w:val="22"/>
                <w:lang w:eastAsia="en-US"/>
              </w:rPr>
            </w:pPr>
            <w:r w:rsidRPr="00540936">
              <w:rPr>
                <w:rFonts w:ascii="Verdana" w:eastAsiaTheme="minorHAnsi" w:hAnsi="Verdana"/>
                <w:sz w:val="22"/>
                <w:szCs w:val="22"/>
                <w:lang w:eastAsia="en-US"/>
              </w:rPr>
              <w:t>Сокращение</w:t>
            </w:r>
          </w:p>
        </w:tc>
        <w:tc>
          <w:tcPr>
            <w:tcW w:w="7088" w:type="dxa"/>
            <w:shd w:val="clear" w:color="auto" w:fill="auto"/>
          </w:tcPr>
          <w:p w14:paraId="77ACEF47" w14:textId="77777777" w:rsidR="002D4DB3" w:rsidRPr="00540936" w:rsidRDefault="000A453A" w:rsidP="00540936">
            <w:pPr>
              <w:tabs>
                <w:tab w:val="left" w:pos="426"/>
              </w:tabs>
              <w:jc w:val="center"/>
              <w:rPr>
                <w:rFonts w:ascii="Verdana" w:hAnsi="Verdana"/>
                <w:color w:val="000000"/>
                <w:spacing w:val="-2"/>
                <w:sz w:val="22"/>
                <w:szCs w:val="22"/>
              </w:rPr>
            </w:pPr>
            <w:r w:rsidRPr="00540936">
              <w:rPr>
                <w:rFonts w:ascii="Verdana" w:hAnsi="Verdana"/>
                <w:color w:val="000000"/>
                <w:spacing w:val="-2"/>
                <w:sz w:val="22"/>
                <w:szCs w:val="22"/>
              </w:rPr>
              <w:t>Расшифровка</w:t>
            </w:r>
          </w:p>
        </w:tc>
      </w:tr>
      <w:tr w:rsidR="00A44222" w:rsidRPr="00540936" w14:paraId="3712E5BC" w14:textId="6754654F" w:rsidTr="00D73C16">
        <w:tc>
          <w:tcPr>
            <w:tcW w:w="2830" w:type="dxa"/>
            <w:shd w:val="clear" w:color="auto" w:fill="auto"/>
          </w:tcPr>
          <w:p w14:paraId="6AB9F4FF" w14:textId="2F25EEBF" w:rsidR="00A44222" w:rsidRPr="00540936" w:rsidRDefault="00A44222" w:rsidP="00540936">
            <w:pPr>
              <w:tabs>
                <w:tab w:val="left" w:pos="426"/>
              </w:tabs>
              <w:jc w:val="both"/>
              <w:rPr>
                <w:rFonts w:ascii="Verdana" w:eastAsiaTheme="minorHAnsi" w:hAnsi="Verdana"/>
                <w:sz w:val="22"/>
                <w:szCs w:val="22"/>
                <w:lang w:eastAsia="en-US"/>
              </w:rPr>
            </w:pPr>
            <w:r w:rsidRPr="00540936">
              <w:rPr>
                <w:rFonts w:ascii="Verdana" w:hAnsi="Verdana"/>
                <w:sz w:val="22"/>
                <w:szCs w:val="22"/>
              </w:rPr>
              <w:t>Банк</w:t>
            </w:r>
            <w:r w:rsidR="00B04F80" w:rsidRPr="00540936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7088" w:type="dxa"/>
            <w:shd w:val="clear" w:color="auto" w:fill="auto"/>
          </w:tcPr>
          <w:p w14:paraId="7AF8D511" w14:textId="7A460093" w:rsidR="00A44222" w:rsidRPr="00540936" w:rsidRDefault="00A44222" w:rsidP="00540936">
            <w:pPr>
              <w:tabs>
                <w:tab w:val="left" w:pos="426"/>
              </w:tabs>
              <w:jc w:val="both"/>
              <w:rPr>
                <w:rFonts w:ascii="Verdana" w:hAnsi="Verdana"/>
                <w:color w:val="000000"/>
                <w:spacing w:val="-2"/>
                <w:sz w:val="22"/>
                <w:szCs w:val="22"/>
              </w:rPr>
            </w:pPr>
            <w:r w:rsidRPr="00540936">
              <w:rPr>
                <w:rFonts w:ascii="Verdana" w:hAnsi="Verdana"/>
                <w:sz w:val="22"/>
                <w:szCs w:val="22"/>
              </w:rPr>
              <w:t>Евразийский банк развития</w:t>
            </w:r>
          </w:p>
        </w:tc>
      </w:tr>
      <w:tr w:rsidR="00A44222" w:rsidRPr="00540936" w14:paraId="03D11BB5" w14:textId="122C622C" w:rsidTr="00D73C16">
        <w:tc>
          <w:tcPr>
            <w:tcW w:w="2830" w:type="dxa"/>
            <w:shd w:val="clear" w:color="auto" w:fill="auto"/>
          </w:tcPr>
          <w:p w14:paraId="6B04412D" w14:textId="6869B8AA" w:rsidR="00A44222" w:rsidRPr="00540936" w:rsidRDefault="00A44222" w:rsidP="00540936">
            <w:pPr>
              <w:tabs>
                <w:tab w:val="left" w:pos="42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540936">
              <w:rPr>
                <w:rFonts w:ascii="Verdana" w:hAnsi="Verdana"/>
                <w:sz w:val="22"/>
                <w:szCs w:val="22"/>
              </w:rPr>
              <w:t>ВНД</w:t>
            </w:r>
          </w:p>
        </w:tc>
        <w:tc>
          <w:tcPr>
            <w:tcW w:w="7088" w:type="dxa"/>
            <w:shd w:val="clear" w:color="auto" w:fill="auto"/>
          </w:tcPr>
          <w:p w14:paraId="1D453A0F" w14:textId="7E644B74" w:rsidR="00A44222" w:rsidRPr="00540936" w:rsidRDefault="00A44222" w:rsidP="00540936">
            <w:pPr>
              <w:tabs>
                <w:tab w:val="left" w:pos="42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540936">
              <w:rPr>
                <w:rFonts w:ascii="Verdana" w:hAnsi="Verdana"/>
                <w:sz w:val="22"/>
                <w:szCs w:val="22"/>
              </w:rPr>
              <w:t>Внутренний(-</w:t>
            </w:r>
            <w:proofErr w:type="spellStart"/>
            <w:r w:rsidRPr="00540936">
              <w:rPr>
                <w:rFonts w:ascii="Verdana" w:hAnsi="Verdana"/>
                <w:sz w:val="22"/>
                <w:szCs w:val="22"/>
              </w:rPr>
              <w:t>ие</w:t>
            </w:r>
            <w:proofErr w:type="spellEnd"/>
            <w:r w:rsidRPr="00540936">
              <w:rPr>
                <w:rFonts w:ascii="Verdana" w:hAnsi="Verdana"/>
                <w:sz w:val="22"/>
                <w:szCs w:val="22"/>
              </w:rPr>
              <w:t>) нормативный(-</w:t>
            </w:r>
            <w:proofErr w:type="spellStart"/>
            <w:r w:rsidRPr="00540936">
              <w:rPr>
                <w:rFonts w:ascii="Verdana" w:hAnsi="Verdana"/>
                <w:sz w:val="22"/>
                <w:szCs w:val="22"/>
              </w:rPr>
              <w:t>ые</w:t>
            </w:r>
            <w:proofErr w:type="spellEnd"/>
            <w:r w:rsidRPr="00540936">
              <w:rPr>
                <w:rFonts w:ascii="Verdana" w:hAnsi="Verdana"/>
                <w:sz w:val="22"/>
                <w:szCs w:val="22"/>
              </w:rPr>
              <w:t>) документ(-ы)</w:t>
            </w:r>
            <w:r w:rsidR="00BF7BBE" w:rsidRPr="00540936">
              <w:rPr>
                <w:rFonts w:ascii="Verdana" w:hAnsi="Verdana"/>
                <w:sz w:val="22"/>
                <w:szCs w:val="22"/>
              </w:rPr>
              <w:t xml:space="preserve"> Банка</w:t>
            </w:r>
          </w:p>
        </w:tc>
      </w:tr>
      <w:tr w:rsidR="00A44222" w:rsidRPr="00540936" w14:paraId="73024258" w14:textId="77777777" w:rsidTr="00D73C16">
        <w:tc>
          <w:tcPr>
            <w:tcW w:w="2830" w:type="dxa"/>
            <w:shd w:val="clear" w:color="auto" w:fill="auto"/>
          </w:tcPr>
          <w:p w14:paraId="02146F5D" w14:textId="77777777" w:rsidR="00A44222" w:rsidRPr="00540936" w:rsidRDefault="00A44222" w:rsidP="00540936">
            <w:pPr>
              <w:tabs>
                <w:tab w:val="left" w:pos="42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540936">
              <w:rPr>
                <w:rFonts w:ascii="Verdana" w:hAnsi="Verdana"/>
                <w:sz w:val="22"/>
                <w:szCs w:val="22"/>
              </w:rPr>
              <w:t>ПДн</w:t>
            </w:r>
            <w:proofErr w:type="spellEnd"/>
          </w:p>
        </w:tc>
        <w:tc>
          <w:tcPr>
            <w:tcW w:w="7088" w:type="dxa"/>
            <w:shd w:val="clear" w:color="auto" w:fill="auto"/>
          </w:tcPr>
          <w:p w14:paraId="650103F9" w14:textId="77777777" w:rsidR="00A44222" w:rsidRPr="00540936" w:rsidRDefault="00A44222" w:rsidP="00540936">
            <w:pPr>
              <w:tabs>
                <w:tab w:val="left" w:pos="42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540936">
              <w:rPr>
                <w:rFonts w:ascii="Verdana" w:hAnsi="Verdana"/>
                <w:sz w:val="22"/>
                <w:szCs w:val="22"/>
              </w:rPr>
              <w:t>Персональные данные</w:t>
            </w:r>
          </w:p>
        </w:tc>
      </w:tr>
    </w:tbl>
    <w:p w14:paraId="38B82779" w14:textId="77777777" w:rsidR="002D4DB3" w:rsidRPr="00540936" w:rsidRDefault="002D4DB3" w:rsidP="00540936">
      <w:pPr>
        <w:pStyle w:val="a7"/>
        <w:tabs>
          <w:tab w:val="left" w:pos="426"/>
        </w:tabs>
        <w:spacing w:line="240" w:lineRule="auto"/>
        <w:ind w:firstLine="0"/>
        <w:rPr>
          <w:rFonts w:ascii="Verdana" w:hAnsi="Verdana" w:cs="Times New Roman"/>
          <w:spacing w:val="-6"/>
          <w:sz w:val="22"/>
        </w:rPr>
      </w:pPr>
    </w:p>
    <w:p w14:paraId="0BCF3064" w14:textId="1EEBBD22" w:rsidR="002D4DB3" w:rsidRPr="00540936" w:rsidRDefault="002D4DB3" w:rsidP="00540936">
      <w:pPr>
        <w:pStyle w:val="2"/>
        <w:numPr>
          <w:ilvl w:val="1"/>
          <w:numId w:val="8"/>
        </w:numPr>
        <w:tabs>
          <w:tab w:val="left" w:pos="567"/>
        </w:tabs>
        <w:spacing w:before="0" w:after="0"/>
        <w:ind w:left="0" w:firstLine="0"/>
        <w:jc w:val="both"/>
        <w:rPr>
          <w:rFonts w:ascii="Verdana" w:hAnsi="Verdana" w:cs="Times New Roman"/>
          <w:spacing w:val="-6"/>
          <w:sz w:val="22"/>
          <w:szCs w:val="22"/>
          <w:lang w:eastAsia="en-US"/>
        </w:rPr>
      </w:pPr>
      <w:bookmarkStart w:id="35" w:name="_Toc85457484"/>
      <w:bookmarkStart w:id="36" w:name="_Toc104732834"/>
      <w:bookmarkStart w:id="37" w:name="_Toc170221956"/>
      <w:r w:rsidRPr="00540936">
        <w:rPr>
          <w:rFonts w:ascii="Verdana" w:hAnsi="Verdana" w:cs="Times New Roman"/>
          <w:spacing w:val="-6"/>
          <w:sz w:val="22"/>
          <w:szCs w:val="22"/>
          <w:lang w:eastAsia="en-US"/>
        </w:rPr>
        <w:t>Термины и определения</w:t>
      </w:r>
      <w:bookmarkEnd w:id="30"/>
      <w:bookmarkEnd w:id="31"/>
      <w:bookmarkEnd w:id="35"/>
      <w:bookmarkEnd w:id="36"/>
      <w:r w:rsidR="00E243C0" w:rsidRPr="00540936">
        <w:rPr>
          <w:rFonts w:ascii="Verdana" w:hAnsi="Verdana" w:cs="Times New Roman"/>
          <w:spacing w:val="-6"/>
          <w:sz w:val="22"/>
          <w:szCs w:val="22"/>
          <w:lang w:eastAsia="en-US"/>
        </w:rPr>
        <w:t xml:space="preserve">, используемые </w:t>
      </w:r>
      <w:r w:rsidR="00FC6B9B" w:rsidRPr="00540936">
        <w:rPr>
          <w:rFonts w:ascii="Verdana" w:hAnsi="Verdana" w:cs="Times New Roman"/>
          <w:spacing w:val="-6"/>
          <w:sz w:val="22"/>
          <w:szCs w:val="22"/>
          <w:lang w:eastAsia="en-US"/>
        </w:rPr>
        <w:t xml:space="preserve">исключительно </w:t>
      </w:r>
      <w:r w:rsidR="00E243C0" w:rsidRPr="00540936">
        <w:rPr>
          <w:rFonts w:ascii="Verdana" w:hAnsi="Verdana" w:cs="Times New Roman"/>
          <w:spacing w:val="-6"/>
          <w:sz w:val="22"/>
          <w:szCs w:val="22"/>
          <w:lang w:eastAsia="en-US"/>
        </w:rPr>
        <w:t xml:space="preserve">в настоящем </w:t>
      </w:r>
      <w:r w:rsidR="00FC6B9B" w:rsidRPr="00540936">
        <w:rPr>
          <w:rFonts w:ascii="Verdana" w:hAnsi="Verdana" w:cs="Times New Roman"/>
          <w:spacing w:val="-6"/>
          <w:sz w:val="22"/>
          <w:szCs w:val="22"/>
          <w:lang w:eastAsia="en-US"/>
        </w:rPr>
        <w:t>ВНД</w:t>
      </w:r>
      <w:bookmarkEnd w:id="37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7120"/>
      </w:tblGrid>
      <w:tr w:rsidR="002D4DB3" w:rsidRPr="00540936" w14:paraId="17D4778B" w14:textId="77777777" w:rsidTr="00D73C16">
        <w:tc>
          <w:tcPr>
            <w:tcW w:w="2798" w:type="dxa"/>
            <w:shd w:val="clear" w:color="auto" w:fill="auto"/>
          </w:tcPr>
          <w:p w14:paraId="2680213B" w14:textId="77777777" w:rsidR="002D4DB3" w:rsidRPr="00540936" w:rsidRDefault="002D4DB3" w:rsidP="00540936">
            <w:pPr>
              <w:tabs>
                <w:tab w:val="left" w:pos="426"/>
              </w:tabs>
              <w:jc w:val="center"/>
              <w:rPr>
                <w:rFonts w:ascii="Verdana" w:eastAsiaTheme="minorHAnsi" w:hAnsi="Verdana"/>
                <w:sz w:val="22"/>
                <w:szCs w:val="22"/>
                <w:lang w:eastAsia="en-US"/>
              </w:rPr>
            </w:pPr>
            <w:r w:rsidRPr="00540936">
              <w:rPr>
                <w:rFonts w:ascii="Verdana" w:eastAsiaTheme="minorHAnsi" w:hAnsi="Verdana"/>
                <w:sz w:val="22"/>
                <w:szCs w:val="22"/>
                <w:lang w:eastAsia="en-US"/>
              </w:rPr>
              <w:t>Термин</w:t>
            </w:r>
          </w:p>
        </w:tc>
        <w:tc>
          <w:tcPr>
            <w:tcW w:w="7120" w:type="dxa"/>
            <w:shd w:val="clear" w:color="auto" w:fill="auto"/>
          </w:tcPr>
          <w:p w14:paraId="1C87910E" w14:textId="77777777" w:rsidR="002D4DB3" w:rsidRPr="00540936" w:rsidRDefault="002D4DB3" w:rsidP="00540936">
            <w:pPr>
              <w:tabs>
                <w:tab w:val="left" w:pos="426"/>
              </w:tabs>
              <w:jc w:val="center"/>
              <w:rPr>
                <w:rFonts w:ascii="Verdana" w:eastAsiaTheme="minorHAnsi" w:hAnsi="Verdana"/>
                <w:sz w:val="22"/>
                <w:szCs w:val="22"/>
                <w:lang w:eastAsia="en-US"/>
              </w:rPr>
            </w:pPr>
            <w:r w:rsidRPr="00540936">
              <w:rPr>
                <w:rFonts w:ascii="Verdana" w:eastAsiaTheme="minorHAnsi" w:hAnsi="Verdana"/>
                <w:sz w:val="22"/>
                <w:szCs w:val="22"/>
                <w:lang w:eastAsia="en-US"/>
              </w:rPr>
              <w:t>Определение</w:t>
            </w:r>
          </w:p>
        </w:tc>
      </w:tr>
      <w:tr w:rsidR="007D4F59" w:rsidRPr="00540936" w14:paraId="64EFA5F0" w14:textId="77777777" w:rsidTr="00D73C16">
        <w:trPr>
          <w:trHeight w:val="366"/>
        </w:trPr>
        <w:tc>
          <w:tcPr>
            <w:tcW w:w="2798" w:type="dxa"/>
            <w:shd w:val="clear" w:color="auto" w:fill="auto"/>
          </w:tcPr>
          <w:p w14:paraId="4CFABE7A" w14:textId="77777777" w:rsidR="007D4F59" w:rsidRPr="00540936" w:rsidRDefault="007D4F59" w:rsidP="00540936">
            <w:pPr>
              <w:tabs>
                <w:tab w:val="left" w:pos="426"/>
                <w:tab w:val="left" w:pos="1168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540936">
              <w:rPr>
                <w:rFonts w:ascii="Verdana" w:hAnsi="Verdana"/>
                <w:sz w:val="22"/>
                <w:szCs w:val="22"/>
              </w:rPr>
              <w:t>Регламентирующий документ</w:t>
            </w:r>
          </w:p>
        </w:tc>
        <w:tc>
          <w:tcPr>
            <w:tcW w:w="7120" w:type="dxa"/>
            <w:shd w:val="clear" w:color="auto" w:fill="auto"/>
          </w:tcPr>
          <w:p w14:paraId="4A6A23E3" w14:textId="697657BA" w:rsidR="007D4F59" w:rsidRPr="00540936" w:rsidRDefault="007D4F59" w:rsidP="00540936">
            <w:pPr>
              <w:tabs>
                <w:tab w:val="left" w:pos="42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540936">
              <w:rPr>
                <w:rFonts w:ascii="Verdana" w:hAnsi="Verdana"/>
                <w:sz w:val="22"/>
                <w:szCs w:val="22"/>
              </w:rPr>
              <w:t>Методические рекомендации (пособия), внутренние инструкции, технические/технологические ка</w:t>
            </w:r>
            <w:r w:rsidR="00AD24DD" w:rsidRPr="00540936">
              <w:rPr>
                <w:rFonts w:ascii="Verdana" w:hAnsi="Verdana"/>
                <w:sz w:val="22"/>
                <w:szCs w:val="22"/>
              </w:rPr>
              <w:t>р</w:t>
            </w:r>
            <w:r w:rsidRPr="00540936">
              <w:rPr>
                <w:rFonts w:ascii="Verdana" w:hAnsi="Verdana"/>
                <w:sz w:val="22"/>
                <w:szCs w:val="22"/>
              </w:rPr>
              <w:t>ты, утверждаемые распоряжениями руководителя высшего звена или начальника структурного подразделения</w:t>
            </w:r>
            <w:r w:rsidR="00EC11D8" w:rsidRPr="00540936">
              <w:rPr>
                <w:rFonts w:ascii="Verdana" w:hAnsi="Verdana"/>
                <w:sz w:val="22"/>
                <w:szCs w:val="22"/>
              </w:rPr>
              <w:t xml:space="preserve"> </w:t>
            </w:r>
            <w:r w:rsidR="00CB5335" w:rsidRPr="00540936">
              <w:rPr>
                <w:rFonts w:ascii="Verdana" w:hAnsi="Verdana"/>
                <w:sz w:val="22"/>
                <w:szCs w:val="22"/>
              </w:rPr>
              <w:br/>
            </w:r>
            <w:r w:rsidR="00EC11D8" w:rsidRPr="00540936">
              <w:rPr>
                <w:rFonts w:ascii="Verdana" w:hAnsi="Verdana"/>
                <w:sz w:val="22"/>
                <w:szCs w:val="22"/>
              </w:rPr>
              <w:t>(в соответствии с действующей категоризацией должностей в Банке)</w:t>
            </w:r>
            <w:r w:rsidRPr="00540936">
              <w:rPr>
                <w:rFonts w:ascii="Verdana" w:hAnsi="Verdana"/>
                <w:sz w:val="22"/>
                <w:szCs w:val="22"/>
              </w:rPr>
              <w:t xml:space="preserve"> в рамках установленной компетенции</w:t>
            </w:r>
          </w:p>
        </w:tc>
      </w:tr>
      <w:tr w:rsidR="00C62046" w:rsidRPr="00540936" w14:paraId="0EF7A324" w14:textId="77777777" w:rsidTr="00D73C16">
        <w:trPr>
          <w:trHeight w:val="366"/>
        </w:trPr>
        <w:tc>
          <w:tcPr>
            <w:tcW w:w="2798" w:type="dxa"/>
            <w:shd w:val="clear" w:color="auto" w:fill="auto"/>
          </w:tcPr>
          <w:p w14:paraId="58BDC64C" w14:textId="77777777" w:rsidR="00C62046" w:rsidRPr="00540936" w:rsidRDefault="00C62046" w:rsidP="00540936">
            <w:pPr>
              <w:tabs>
                <w:tab w:val="left" w:pos="42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540936">
              <w:rPr>
                <w:rFonts w:ascii="Verdana" w:hAnsi="Verdana"/>
                <w:sz w:val="22"/>
                <w:szCs w:val="22"/>
              </w:rPr>
              <w:t>Применимое законодательство</w:t>
            </w:r>
          </w:p>
        </w:tc>
        <w:tc>
          <w:tcPr>
            <w:tcW w:w="7120" w:type="dxa"/>
            <w:shd w:val="clear" w:color="auto" w:fill="auto"/>
          </w:tcPr>
          <w:p w14:paraId="036D30D9" w14:textId="5FB5AB44" w:rsidR="00C62046" w:rsidRPr="00540936" w:rsidRDefault="00C62046" w:rsidP="00540936">
            <w:pPr>
              <w:tabs>
                <w:tab w:val="left" w:pos="42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540936">
              <w:rPr>
                <w:rFonts w:ascii="Verdana" w:hAnsi="Verdana"/>
                <w:sz w:val="22"/>
                <w:szCs w:val="22"/>
              </w:rPr>
              <w:t>Законодательство</w:t>
            </w:r>
            <w:r w:rsidR="008B7A20" w:rsidRPr="00540936">
              <w:rPr>
                <w:rFonts w:ascii="Verdana" w:hAnsi="Verdana"/>
                <w:sz w:val="22"/>
                <w:szCs w:val="22"/>
              </w:rPr>
              <w:t>,</w:t>
            </w:r>
            <w:r w:rsidRPr="00540936">
              <w:rPr>
                <w:rFonts w:ascii="Verdana" w:hAnsi="Verdana"/>
                <w:sz w:val="22"/>
                <w:szCs w:val="22"/>
              </w:rPr>
              <w:t xml:space="preserve"> применимое к обработкам </w:t>
            </w:r>
            <w:proofErr w:type="spellStart"/>
            <w:r w:rsidR="002F1534" w:rsidRPr="00540936">
              <w:rPr>
                <w:rFonts w:ascii="Verdana" w:hAnsi="Verdana"/>
                <w:sz w:val="22"/>
                <w:szCs w:val="22"/>
              </w:rPr>
              <w:t>ПДн</w:t>
            </w:r>
            <w:proofErr w:type="spellEnd"/>
            <w:r w:rsidRPr="00540936">
              <w:rPr>
                <w:rFonts w:ascii="Verdana" w:hAnsi="Verdana"/>
                <w:sz w:val="22"/>
                <w:szCs w:val="22"/>
              </w:rPr>
              <w:t xml:space="preserve"> </w:t>
            </w:r>
            <w:r w:rsidR="00CB5335" w:rsidRPr="00540936">
              <w:rPr>
                <w:rFonts w:ascii="Verdana" w:hAnsi="Verdana"/>
                <w:sz w:val="22"/>
                <w:szCs w:val="22"/>
              </w:rPr>
              <w:br/>
            </w:r>
            <w:r w:rsidRPr="00540936">
              <w:rPr>
                <w:rFonts w:ascii="Verdana" w:hAnsi="Verdana"/>
                <w:sz w:val="22"/>
                <w:szCs w:val="22"/>
              </w:rPr>
              <w:t xml:space="preserve">на основании гражданства </w:t>
            </w:r>
            <w:r w:rsidR="000C361A" w:rsidRPr="00540936">
              <w:rPr>
                <w:rFonts w:ascii="Verdana" w:hAnsi="Verdana"/>
                <w:sz w:val="22"/>
                <w:szCs w:val="22"/>
              </w:rPr>
              <w:t>С</w:t>
            </w:r>
            <w:r w:rsidRPr="00540936">
              <w:rPr>
                <w:rFonts w:ascii="Verdana" w:hAnsi="Verdana"/>
                <w:sz w:val="22"/>
                <w:szCs w:val="22"/>
              </w:rPr>
              <w:t>убъекта</w:t>
            </w:r>
            <w:r w:rsidR="000C361A" w:rsidRPr="00540936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="000C361A" w:rsidRPr="00540936">
              <w:rPr>
                <w:rFonts w:ascii="Verdana" w:hAnsi="Verdana"/>
                <w:sz w:val="22"/>
                <w:szCs w:val="22"/>
              </w:rPr>
              <w:t>ПДн</w:t>
            </w:r>
            <w:proofErr w:type="spellEnd"/>
            <w:r w:rsidRPr="00540936">
              <w:rPr>
                <w:rFonts w:ascii="Verdana" w:hAnsi="Verdana"/>
                <w:sz w:val="22"/>
                <w:szCs w:val="22"/>
              </w:rPr>
              <w:t xml:space="preserve"> или обязательств </w:t>
            </w:r>
            <w:r w:rsidR="008E6B14" w:rsidRPr="00540936">
              <w:rPr>
                <w:rFonts w:ascii="Verdana" w:hAnsi="Verdana"/>
                <w:sz w:val="22"/>
                <w:szCs w:val="22"/>
              </w:rPr>
              <w:t>Банка</w:t>
            </w:r>
            <w:r w:rsidRPr="00540936">
              <w:rPr>
                <w:rFonts w:ascii="Verdana" w:hAnsi="Verdana"/>
                <w:sz w:val="22"/>
                <w:szCs w:val="22"/>
              </w:rPr>
              <w:t xml:space="preserve"> на территории </w:t>
            </w:r>
            <w:r w:rsidR="008E6B14" w:rsidRPr="00540936">
              <w:rPr>
                <w:rFonts w:ascii="Verdana" w:hAnsi="Verdana"/>
                <w:sz w:val="22"/>
                <w:szCs w:val="22"/>
              </w:rPr>
              <w:t>государств-участников</w:t>
            </w:r>
            <w:r w:rsidRPr="00540936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E6B14" w:rsidRPr="00540936">
              <w:rPr>
                <w:rFonts w:ascii="Verdana" w:hAnsi="Verdana"/>
                <w:sz w:val="22"/>
                <w:szCs w:val="22"/>
              </w:rPr>
              <w:t>Банка</w:t>
            </w:r>
            <w:r w:rsidR="009C1789" w:rsidRPr="00540936">
              <w:rPr>
                <w:rFonts w:ascii="Verdana" w:hAnsi="Verdana"/>
                <w:sz w:val="22"/>
                <w:szCs w:val="22"/>
              </w:rPr>
              <w:t xml:space="preserve"> с уч</w:t>
            </w:r>
            <w:r w:rsidR="00BA4FA3" w:rsidRPr="00540936">
              <w:rPr>
                <w:rFonts w:ascii="Verdana" w:hAnsi="Verdana"/>
                <w:sz w:val="22"/>
                <w:szCs w:val="22"/>
              </w:rPr>
              <w:t>е</w:t>
            </w:r>
            <w:r w:rsidR="009C1789" w:rsidRPr="00540936">
              <w:rPr>
                <w:rFonts w:ascii="Verdana" w:hAnsi="Verdana"/>
                <w:sz w:val="22"/>
                <w:szCs w:val="22"/>
              </w:rPr>
              <w:t xml:space="preserve">том статуса </w:t>
            </w:r>
            <w:r w:rsidR="008E6B14" w:rsidRPr="00540936">
              <w:rPr>
                <w:rFonts w:ascii="Verdana" w:hAnsi="Verdana"/>
                <w:sz w:val="22"/>
                <w:szCs w:val="22"/>
              </w:rPr>
              <w:t>Банка</w:t>
            </w:r>
            <w:r w:rsidR="00FB4FA3" w:rsidRPr="00540936">
              <w:rPr>
                <w:rFonts w:ascii="Verdana" w:hAnsi="Verdana"/>
                <w:sz w:val="22"/>
                <w:szCs w:val="22"/>
              </w:rPr>
              <w:t xml:space="preserve"> как </w:t>
            </w:r>
            <w:r w:rsidR="009C1789" w:rsidRPr="00540936">
              <w:rPr>
                <w:rFonts w:ascii="Verdana" w:hAnsi="Verdana"/>
                <w:sz w:val="22"/>
                <w:szCs w:val="22"/>
              </w:rPr>
              <w:t>международной организации</w:t>
            </w:r>
          </w:p>
        </w:tc>
      </w:tr>
      <w:tr w:rsidR="00C62046" w:rsidRPr="00540936" w14:paraId="260C9F27" w14:textId="77777777" w:rsidTr="00D73C16">
        <w:trPr>
          <w:trHeight w:val="366"/>
        </w:trPr>
        <w:tc>
          <w:tcPr>
            <w:tcW w:w="2798" w:type="dxa"/>
            <w:shd w:val="clear" w:color="auto" w:fill="auto"/>
          </w:tcPr>
          <w:p w14:paraId="4D3A594B" w14:textId="77777777" w:rsidR="00C62046" w:rsidRPr="00540936" w:rsidRDefault="00C62046" w:rsidP="00540936">
            <w:pPr>
              <w:tabs>
                <w:tab w:val="left" w:pos="426"/>
              </w:tabs>
              <w:jc w:val="both"/>
              <w:rPr>
                <w:rFonts w:ascii="Verdana" w:hAnsi="Verdana"/>
                <w:sz w:val="22"/>
                <w:szCs w:val="22"/>
                <w:highlight w:val="yellow"/>
              </w:rPr>
            </w:pPr>
            <w:r w:rsidRPr="00540936">
              <w:rPr>
                <w:rFonts w:ascii="Verdana" w:hAnsi="Verdana"/>
                <w:sz w:val="22"/>
                <w:szCs w:val="22"/>
              </w:rPr>
              <w:t>Конфиденциальная информация</w:t>
            </w:r>
          </w:p>
        </w:tc>
        <w:tc>
          <w:tcPr>
            <w:tcW w:w="7120" w:type="dxa"/>
            <w:shd w:val="clear" w:color="auto" w:fill="auto"/>
          </w:tcPr>
          <w:p w14:paraId="52807B72" w14:textId="6E54C6DB" w:rsidR="00C62046" w:rsidRPr="00540936" w:rsidRDefault="001759FE" w:rsidP="00540936">
            <w:pPr>
              <w:tabs>
                <w:tab w:val="left" w:pos="426"/>
              </w:tabs>
              <w:jc w:val="both"/>
              <w:rPr>
                <w:rFonts w:ascii="Verdana" w:hAnsi="Verdana"/>
                <w:sz w:val="22"/>
                <w:szCs w:val="22"/>
                <w:highlight w:val="yellow"/>
              </w:rPr>
            </w:pPr>
            <w:r w:rsidRPr="00540936">
              <w:rPr>
                <w:rFonts w:ascii="Verdana" w:hAnsi="Verdana"/>
                <w:sz w:val="22"/>
                <w:szCs w:val="22"/>
              </w:rPr>
              <w:t>Л</w:t>
            </w:r>
            <w:r w:rsidR="00467648" w:rsidRPr="00540936">
              <w:rPr>
                <w:rFonts w:ascii="Verdana" w:hAnsi="Verdana"/>
                <w:sz w:val="22"/>
                <w:szCs w:val="22"/>
              </w:rPr>
              <w:t xml:space="preserve">юбая информация, которая содержит </w:t>
            </w:r>
            <w:proofErr w:type="spellStart"/>
            <w:r w:rsidR="002F1534" w:rsidRPr="00540936">
              <w:rPr>
                <w:rFonts w:ascii="Verdana" w:hAnsi="Verdana"/>
                <w:sz w:val="22"/>
                <w:szCs w:val="22"/>
              </w:rPr>
              <w:t>ПДн</w:t>
            </w:r>
            <w:proofErr w:type="spellEnd"/>
            <w:r w:rsidR="00467648" w:rsidRPr="00540936">
              <w:rPr>
                <w:rFonts w:ascii="Verdana" w:hAnsi="Verdana"/>
                <w:sz w:val="22"/>
                <w:szCs w:val="22"/>
              </w:rPr>
              <w:t xml:space="preserve"> соискателей </w:t>
            </w:r>
            <w:r w:rsidR="002F1534" w:rsidRPr="00540936">
              <w:rPr>
                <w:rFonts w:ascii="Verdana" w:hAnsi="Verdana"/>
                <w:sz w:val="22"/>
                <w:szCs w:val="22"/>
              </w:rPr>
              <w:br/>
            </w:r>
            <w:r w:rsidR="00467648" w:rsidRPr="00540936">
              <w:rPr>
                <w:rFonts w:ascii="Verdana" w:hAnsi="Verdana"/>
                <w:sz w:val="22"/>
                <w:szCs w:val="22"/>
              </w:rPr>
              <w:t>и работников Банка</w:t>
            </w:r>
          </w:p>
        </w:tc>
      </w:tr>
      <w:tr w:rsidR="00083D1E" w:rsidRPr="00540936" w14:paraId="1335DD4E" w14:textId="77777777" w:rsidTr="00D73C16">
        <w:trPr>
          <w:trHeight w:val="366"/>
        </w:trPr>
        <w:tc>
          <w:tcPr>
            <w:tcW w:w="2798" w:type="dxa"/>
            <w:shd w:val="clear" w:color="auto" w:fill="auto"/>
          </w:tcPr>
          <w:p w14:paraId="4D4273BC" w14:textId="24DE2C04" w:rsidR="00083D1E" w:rsidRPr="00540936" w:rsidRDefault="00083D1E" w:rsidP="00540936">
            <w:pPr>
              <w:tabs>
                <w:tab w:val="left" w:pos="426"/>
              </w:tabs>
              <w:rPr>
                <w:rFonts w:ascii="Verdana" w:hAnsi="Verdana"/>
                <w:sz w:val="22"/>
                <w:szCs w:val="22"/>
              </w:rPr>
            </w:pPr>
            <w:r w:rsidRPr="00540936">
              <w:rPr>
                <w:rFonts w:ascii="Verdana" w:hAnsi="Verdana"/>
                <w:sz w:val="22"/>
                <w:szCs w:val="22"/>
              </w:rPr>
              <w:t>Ответственн</w:t>
            </w:r>
            <w:r w:rsidR="00C3743D" w:rsidRPr="00540936">
              <w:rPr>
                <w:rFonts w:ascii="Verdana" w:hAnsi="Verdana"/>
                <w:sz w:val="22"/>
                <w:szCs w:val="22"/>
              </w:rPr>
              <w:t xml:space="preserve">ый </w:t>
            </w:r>
            <w:r w:rsidR="00CB5335" w:rsidRPr="00540936">
              <w:rPr>
                <w:rFonts w:ascii="Verdana" w:hAnsi="Verdana"/>
                <w:sz w:val="22"/>
                <w:szCs w:val="22"/>
              </w:rPr>
              <w:br/>
            </w:r>
            <w:r w:rsidR="00C3743D" w:rsidRPr="00540936">
              <w:rPr>
                <w:rFonts w:ascii="Verdana" w:hAnsi="Verdana"/>
                <w:sz w:val="22"/>
                <w:szCs w:val="22"/>
              </w:rPr>
              <w:t xml:space="preserve">за </w:t>
            </w:r>
            <w:r w:rsidR="004B5BB4" w:rsidRPr="00540936">
              <w:rPr>
                <w:rFonts w:ascii="Verdana" w:hAnsi="Verdana"/>
                <w:sz w:val="22"/>
                <w:szCs w:val="22"/>
              </w:rPr>
              <w:t>организацию</w:t>
            </w:r>
            <w:r w:rsidR="00C3743D" w:rsidRPr="00540936">
              <w:rPr>
                <w:rFonts w:ascii="Verdana" w:hAnsi="Verdana"/>
                <w:sz w:val="22"/>
                <w:szCs w:val="22"/>
              </w:rPr>
              <w:t xml:space="preserve"> обработки персональных данных </w:t>
            </w:r>
          </w:p>
        </w:tc>
        <w:tc>
          <w:tcPr>
            <w:tcW w:w="7120" w:type="dxa"/>
            <w:shd w:val="clear" w:color="auto" w:fill="auto"/>
          </w:tcPr>
          <w:p w14:paraId="095EC19A" w14:textId="37D4B61F" w:rsidR="00083D1E" w:rsidRPr="00540936" w:rsidRDefault="003A0190" w:rsidP="00540936">
            <w:pPr>
              <w:tabs>
                <w:tab w:val="left" w:pos="42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540936">
              <w:rPr>
                <w:rFonts w:ascii="Verdana" w:hAnsi="Verdana"/>
                <w:sz w:val="22"/>
                <w:szCs w:val="22"/>
              </w:rPr>
              <w:t xml:space="preserve">Уполномоченное Банком лицо (штатный </w:t>
            </w:r>
            <w:r w:rsidR="009B41B3" w:rsidRPr="00540936">
              <w:rPr>
                <w:rFonts w:ascii="Verdana" w:hAnsi="Verdana"/>
                <w:sz w:val="22"/>
                <w:szCs w:val="22"/>
              </w:rPr>
              <w:t xml:space="preserve">работник </w:t>
            </w:r>
            <w:r w:rsidRPr="00540936">
              <w:rPr>
                <w:rFonts w:ascii="Verdana" w:hAnsi="Verdana"/>
                <w:sz w:val="22"/>
                <w:szCs w:val="22"/>
              </w:rPr>
              <w:t xml:space="preserve">или внешний исполнитель) в качестве эксперта по работе с </w:t>
            </w:r>
            <w:proofErr w:type="spellStart"/>
            <w:r w:rsidR="002F1534" w:rsidRPr="00540936">
              <w:rPr>
                <w:rFonts w:ascii="Verdana" w:hAnsi="Verdana"/>
                <w:sz w:val="22"/>
                <w:szCs w:val="22"/>
              </w:rPr>
              <w:t>ПДн</w:t>
            </w:r>
            <w:proofErr w:type="spellEnd"/>
            <w:r w:rsidRPr="00540936">
              <w:rPr>
                <w:rFonts w:ascii="Verdana" w:hAnsi="Verdana"/>
                <w:sz w:val="22"/>
                <w:szCs w:val="22"/>
              </w:rPr>
              <w:t xml:space="preserve"> в </w:t>
            </w:r>
            <w:r w:rsidR="008E6B14" w:rsidRPr="00540936">
              <w:rPr>
                <w:rFonts w:ascii="Verdana" w:hAnsi="Verdana"/>
                <w:sz w:val="22"/>
                <w:szCs w:val="22"/>
              </w:rPr>
              <w:t>Банке</w:t>
            </w:r>
          </w:p>
        </w:tc>
      </w:tr>
      <w:tr w:rsidR="00C62046" w:rsidRPr="00540936" w14:paraId="6C614E72" w14:textId="77777777" w:rsidTr="00D73C16">
        <w:trPr>
          <w:trHeight w:val="366"/>
        </w:trPr>
        <w:tc>
          <w:tcPr>
            <w:tcW w:w="2798" w:type="dxa"/>
            <w:shd w:val="clear" w:color="auto" w:fill="auto"/>
          </w:tcPr>
          <w:p w14:paraId="1477C132" w14:textId="04AD66D4" w:rsidR="00C62046" w:rsidRPr="00540936" w:rsidRDefault="00C62046" w:rsidP="00540936">
            <w:pPr>
              <w:tabs>
                <w:tab w:val="left" w:pos="42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540936" w:rsidDel="00A414DE">
              <w:rPr>
                <w:rFonts w:ascii="Verdana" w:hAnsi="Verdana"/>
                <w:sz w:val="22"/>
                <w:szCs w:val="22"/>
              </w:rPr>
              <w:t>Оператор</w:t>
            </w:r>
            <w:r w:rsidR="00E243C0" w:rsidRPr="00540936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7120" w:type="dxa"/>
            <w:shd w:val="clear" w:color="auto" w:fill="auto"/>
          </w:tcPr>
          <w:p w14:paraId="513B560F" w14:textId="75791F72" w:rsidR="00C62046" w:rsidRPr="00540936" w:rsidRDefault="008E6B14" w:rsidP="00540936">
            <w:pPr>
              <w:tabs>
                <w:tab w:val="left" w:pos="42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540936">
              <w:rPr>
                <w:rFonts w:ascii="Verdana" w:hAnsi="Verdana"/>
                <w:sz w:val="22"/>
                <w:szCs w:val="22"/>
              </w:rPr>
              <w:t>Банк</w:t>
            </w:r>
            <w:r w:rsidR="00C62046" w:rsidRPr="00540936" w:rsidDel="00A414DE">
              <w:rPr>
                <w:rFonts w:ascii="Verdana" w:hAnsi="Verdana"/>
                <w:sz w:val="22"/>
                <w:szCs w:val="22"/>
              </w:rPr>
              <w:t xml:space="preserve">, </w:t>
            </w:r>
            <w:r w:rsidR="002A3B99" w:rsidRPr="00540936">
              <w:rPr>
                <w:rFonts w:ascii="Verdana" w:hAnsi="Verdana"/>
                <w:sz w:val="22"/>
                <w:szCs w:val="22"/>
              </w:rPr>
              <w:t xml:space="preserve">как организация, которая </w:t>
            </w:r>
            <w:r w:rsidR="00C62046" w:rsidRPr="00540936" w:rsidDel="00A414DE">
              <w:rPr>
                <w:rFonts w:ascii="Verdana" w:hAnsi="Verdana"/>
                <w:sz w:val="22"/>
                <w:szCs w:val="22"/>
              </w:rPr>
              <w:t>осуществля</w:t>
            </w:r>
            <w:r w:rsidR="002A3B99" w:rsidRPr="00540936">
              <w:rPr>
                <w:rFonts w:ascii="Verdana" w:hAnsi="Verdana"/>
                <w:sz w:val="22"/>
                <w:szCs w:val="22"/>
              </w:rPr>
              <w:t>ет</w:t>
            </w:r>
            <w:r w:rsidR="00C62046" w:rsidRPr="00540936" w:rsidDel="00A414DE">
              <w:rPr>
                <w:rFonts w:ascii="Verdana" w:hAnsi="Verdana"/>
                <w:sz w:val="22"/>
                <w:szCs w:val="22"/>
              </w:rPr>
              <w:t xml:space="preserve"> </w:t>
            </w:r>
            <w:r w:rsidR="00464EB2" w:rsidRPr="00540936" w:rsidDel="00A414DE">
              <w:rPr>
                <w:rFonts w:ascii="Verdana" w:hAnsi="Verdana"/>
                <w:sz w:val="22"/>
                <w:szCs w:val="22"/>
              </w:rPr>
              <w:t>и (или) организу</w:t>
            </w:r>
            <w:r w:rsidR="00464EB2" w:rsidRPr="00540936">
              <w:rPr>
                <w:rFonts w:ascii="Verdana" w:hAnsi="Verdana"/>
                <w:sz w:val="22"/>
                <w:szCs w:val="22"/>
              </w:rPr>
              <w:t>ет</w:t>
            </w:r>
            <w:r w:rsidR="00464EB2" w:rsidRPr="00540936" w:rsidDel="00A414DE">
              <w:rPr>
                <w:rFonts w:ascii="Verdana" w:hAnsi="Verdana"/>
                <w:sz w:val="22"/>
                <w:szCs w:val="22"/>
              </w:rPr>
              <w:t xml:space="preserve"> </w:t>
            </w:r>
            <w:r w:rsidR="00C62046" w:rsidRPr="00540936" w:rsidDel="00A414DE">
              <w:rPr>
                <w:rFonts w:ascii="Verdana" w:hAnsi="Verdana"/>
                <w:sz w:val="22"/>
                <w:szCs w:val="22"/>
              </w:rPr>
              <w:t xml:space="preserve">обработку </w:t>
            </w:r>
            <w:proofErr w:type="spellStart"/>
            <w:r w:rsidR="00C62046" w:rsidRPr="00540936" w:rsidDel="00A414DE">
              <w:rPr>
                <w:rFonts w:ascii="Verdana" w:hAnsi="Verdana"/>
                <w:sz w:val="22"/>
                <w:szCs w:val="22"/>
              </w:rPr>
              <w:t>ПДн</w:t>
            </w:r>
            <w:proofErr w:type="spellEnd"/>
            <w:r w:rsidR="00C62046" w:rsidRPr="00540936" w:rsidDel="00A414DE">
              <w:rPr>
                <w:rFonts w:ascii="Verdana" w:hAnsi="Verdana"/>
                <w:sz w:val="22"/>
                <w:szCs w:val="22"/>
              </w:rPr>
              <w:t>, а также определя</w:t>
            </w:r>
            <w:r w:rsidR="002A3B99" w:rsidRPr="00540936">
              <w:rPr>
                <w:rFonts w:ascii="Verdana" w:hAnsi="Verdana"/>
                <w:sz w:val="22"/>
                <w:szCs w:val="22"/>
              </w:rPr>
              <w:t>ет</w:t>
            </w:r>
            <w:r w:rsidR="00C62046" w:rsidRPr="00540936" w:rsidDel="00A414DE">
              <w:rPr>
                <w:rFonts w:ascii="Verdana" w:hAnsi="Verdana"/>
                <w:sz w:val="22"/>
                <w:szCs w:val="22"/>
              </w:rPr>
              <w:t xml:space="preserve"> цели обработки </w:t>
            </w:r>
            <w:proofErr w:type="spellStart"/>
            <w:r w:rsidR="002F1534" w:rsidRPr="00540936">
              <w:rPr>
                <w:rFonts w:ascii="Verdana" w:hAnsi="Verdana"/>
                <w:sz w:val="22"/>
                <w:szCs w:val="22"/>
              </w:rPr>
              <w:t>ПДн</w:t>
            </w:r>
            <w:proofErr w:type="spellEnd"/>
            <w:r w:rsidR="00C62046" w:rsidRPr="00540936" w:rsidDel="00A414DE">
              <w:rPr>
                <w:rFonts w:ascii="Verdana" w:hAnsi="Verdana"/>
                <w:sz w:val="22"/>
                <w:szCs w:val="22"/>
              </w:rPr>
              <w:t xml:space="preserve">, состав </w:t>
            </w:r>
            <w:proofErr w:type="spellStart"/>
            <w:r w:rsidR="002F1534" w:rsidRPr="00540936">
              <w:rPr>
                <w:rFonts w:ascii="Verdana" w:hAnsi="Verdana"/>
                <w:sz w:val="22"/>
                <w:szCs w:val="22"/>
              </w:rPr>
              <w:t>ПДн</w:t>
            </w:r>
            <w:proofErr w:type="spellEnd"/>
            <w:r w:rsidR="00C62046" w:rsidRPr="00540936" w:rsidDel="00A414DE">
              <w:rPr>
                <w:rFonts w:ascii="Verdana" w:hAnsi="Verdana"/>
                <w:sz w:val="22"/>
                <w:szCs w:val="22"/>
              </w:rPr>
              <w:t xml:space="preserve">, подлежащих обработке, </w:t>
            </w:r>
            <w:r w:rsidR="00113463" w:rsidRPr="00540936">
              <w:rPr>
                <w:rFonts w:ascii="Verdana" w:hAnsi="Verdana"/>
                <w:sz w:val="22"/>
                <w:szCs w:val="22"/>
              </w:rPr>
              <w:t>способы обработки</w:t>
            </w:r>
            <w:r w:rsidR="00CB5335" w:rsidRPr="00540936">
              <w:rPr>
                <w:rFonts w:ascii="Verdana" w:hAnsi="Verdana"/>
                <w:sz w:val="22"/>
                <w:szCs w:val="22"/>
              </w:rPr>
              <w:t xml:space="preserve"> </w:t>
            </w:r>
            <w:r w:rsidR="00113463" w:rsidRPr="00540936">
              <w:rPr>
                <w:rFonts w:ascii="Verdana" w:hAnsi="Verdana"/>
                <w:sz w:val="22"/>
                <w:szCs w:val="22"/>
              </w:rPr>
              <w:t xml:space="preserve">и </w:t>
            </w:r>
            <w:r w:rsidR="00C62046" w:rsidRPr="00540936" w:rsidDel="00A414DE">
              <w:rPr>
                <w:rFonts w:ascii="Verdana" w:hAnsi="Verdana"/>
                <w:sz w:val="22"/>
                <w:szCs w:val="22"/>
              </w:rPr>
              <w:t xml:space="preserve">действия (операции), совершаемые </w:t>
            </w:r>
            <w:r w:rsidR="00CB5335" w:rsidRPr="00540936">
              <w:rPr>
                <w:rFonts w:ascii="Verdana" w:hAnsi="Verdana"/>
                <w:sz w:val="22"/>
                <w:szCs w:val="22"/>
              </w:rPr>
              <w:br/>
            </w:r>
            <w:r w:rsidR="00C62046" w:rsidRPr="00540936" w:rsidDel="00A414DE">
              <w:rPr>
                <w:rFonts w:ascii="Verdana" w:hAnsi="Verdana"/>
                <w:sz w:val="22"/>
                <w:szCs w:val="22"/>
              </w:rPr>
              <w:t xml:space="preserve">с </w:t>
            </w:r>
            <w:proofErr w:type="spellStart"/>
            <w:r w:rsidR="002F1534" w:rsidRPr="00540936">
              <w:rPr>
                <w:rFonts w:ascii="Verdana" w:hAnsi="Verdana"/>
                <w:sz w:val="22"/>
                <w:szCs w:val="22"/>
              </w:rPr>
              <w:t>ПДн</w:t>
            </w:r>
            <w:proofErr w:type="spellEnd"/>
          </w:p>
        </w:tc>
      </w:tr>
      <w:tr w:rsidR="00E37D7C" w:rsidRPr="00540936" w14:paraId="6516C831" w14:textId="77777777" w:rsidTr="00D73C16">
        <w:trPr>
          <w:trHeight w:val="366"/>
        </w:trPr>
        <w:tc>
          <w:tcPr>
            <w:tcW w:w="2798" w:type="dxa"/>
            <w:shd w:val="clear" w:color="auto" w:fill="auto"/>
          </w:tcPr>
          <w:p w14:paraId="6C0B52D0" w14:textId="77777777" w:rsidR="00E37D7C" w:rsidRPr="00540936" w:rsidDel="00A414DE" w:rsidRDefault="00E37D7C" w:rsidP="00540936">
            <w:pPr>
              <w:tabs>
                <w:tab w:val="left" w:pos="42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540936">
              <w:rPr>
                <w:rFonts w:ascii="Verdana" w:hAnsi="Verdana"/>
                <w:sz w:val="22"/>
                <w:szCs w:val="22"/>
              </w:rPr>
              <w:t xml:space="preserve">Субъект(ы) </w:t>
            </w:r>
            <w:proofErr w:type="spellStart"/>
            <w:r w:rsidRPr="00540936">
              <w:rPr>
                <w:rFonts w:ascii="Verdana" w:hAnsi="Verdana"/>
                <w:sz w:val="22"/>
                <w:szCs w:val="22"/>
              </w:rPr>
              <w:t>ПДн</w:t>
            </w:r>
            <w:proofErr w:type="spellEnd"/>
          </w:p>
        </w:tc>
        <w:tc>
          <w:tcPr>
            <w:tcW w:w="7120" w:type="dxa"/>
            <w:shd w:val="clear" w:color="auto" w:fill="auto"/>
          </w:tcPr>
          <w:p w14:paraId="0974E8E1" w14:textId="70610BBA" w:rsidR="00E37D7C" w:rsidRPr="00540936" w:rsidRDefault="00E37D7C" w:rsidP="00540936">
            <w:pPr>
              <w:tabs>
                <w:tab w:val="left" w:pos="42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540936">
              <w:rPr>
                <w:rFonts w:ascii="Verdana" w:hAnsi="Verdana"/>
                <w:sz w:val="22"/>
                <w:szCs w:val="22"/>
              </w:rPr>
              <w:t>Работники</w:t>
            </w:r>
            <w:r w:rsidR="00555050" w:rsidRPr="00540936">
              <w:rPr>
                <w:rFonts w:ascii="Verdana" w:hAnsi="Verdana"/>
                <w:sz w:val="22"/>
                <w:szCs w:val="22"/>
              </w:rPr>
              <w:t>, практиканты, стажёры</w:t>
            </w:r>
            <w:r w:rsidRPr="00540936">
              <w:rPr>
                <w:rFonts w:ascii="Verdana" w:hAnsi="Verdana"/>
                <w:sz w:val="22"/>
                <w:szCs w:val="22"/>
              </w:rPr>
              <w:t xml:space="preserve"> и соискатели </w:t>
            </w:r>
            <w:r w:rsidR="00540936" w:rsidRPr="00540936">
              <w:rPr>
                <w:rFonts w:ascii="Verdana" w:hAnsi="Verdana"/>
                <w:sz w:val="22"/>
                <w:szCs w:val="22"/>
              </w:rPr>
              <w:br/>
            </w:r>
            <w:r w:rsidRPr="00540936">
              <w:rPr>
                <w:rFonts w:ascii="Verdana" w:hAnsi="Verdana"/>
                <w:sz w:val="22"/>
                <w:szCs w:val="22"/>
              </w:rPr>
              <w:t>на вакантные должности Банка</w:t>
            </w:r>
            <w:r w:rsidR="00024431" w:rsidRPr="00540936">
              <w:rPr>
                <w:rFonts w:ascii="Verdana" w:hAnsi="Verdana"/>
                <w:sz w:val="22"/>
                <w:szCs w:val="22"/>
              </w:rPr>
              <w:t xml:space="preserve">, его филиалов </w:t>
            </w:r>
            <w:r w:rsidR="00540936" w:rsidRPr="00540936">
              <w:rPr>
                <w:rFonts w:ascii="Verdana" w:hAnsi="Verdana"/>
                <w:sz w:val="22"/>
                <w:szCs w:val="22"/>
              </w:rPr>
              <w:br/>
            </w:r>
            <w:r w:rsidR="00024431" w:rsidRPr="00540936">
              <w:rPr>
                <w:rFonts w:ascii="Verdana" w:hAnsi="Verdana"/>
                <w:sz w:val="22"/>
                <w:szCs w:val="22"/>
              </w:rPr>
              <w:t>и представительств</w:t>
            </w:r>
          </w:p>
        </w:tc>
      </w:tr>
      <w:tr w:rsidR="00A17E3B" w:rsidRPr="00540936" w14:paraId="391D5206" w14:textId="77777777" w:rsidTr="00D73C16">
        <w:trPr>
          <w:trHeight w:val="366"/>
        </w:trPr>
        <w:tc>
          <w:tcPr>
            <w:tcW w:w="2798" w:type="dxa"/>
            <w:shd w:val="clear" w:color="auto" w:fill="auto"/>
          </w:tcPr>
          <w:p w14:paraId="2CEEE1F0" w14:textId="4267F1C0" w:rsidR="00A17E3B" w:rsidRPr="00540936" w:rsidRDefault="00A17E3B" w:rsidP="00540936">
            <w:pPr>
              <w:tabs>
                <w:tab w:val="left" w:pos="42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540936">
              <w:rPr>
                <w:rFonts w:ascii="Verdana" w:hAnsi="Verdana"/>
                <w:sz w:val="22"/>
                <w:szCs w:val="22"/>
              </w:rPr>
              <w:t>Стаж</w:t>
            </w:r>
            <w:r w:rsidR="001356C3" w:rsidRPr="00540936">
              <w:rPr>
                <w:rFonts w:ascii="Verdana" w:hAnsi="Verdana"/>
                <w:sz w:val="22"/>
                <w:szCs w:val="22"/>
              </w:rPr>
              <w:t>е</w:t>
            </w:r>
            <w:r w:rsidRPr="00540936">
              <w:rPr>
                <w:rFonts w:ascii="Verdana" w:hAnsi="Verdana"/>
                <w:sz w:val="22"/>
                <w:szCs w:val="22"/>
              </w:rPr>
              <w:t>р</w:t>
            </w:r>
          </w:p>
        </w:tc>
        <w:tc>
          <w:tcPr>
            <w:tcW w:w="7120" w:type="dxa"/>
            <w:shd w:val="clear" w:color="auto" w:fill="auto"/>
          </w:tcPr>
          <w:p w14:paraId="635E70E1" w14:textId="6EB76B41" w:rsidR="00A17E3B" w:rsidRPr="00540936" w:rsidRDefault="00A17E3B" w:rsidP="00540936">
            <w:pPr>
              <w:tabs>
                <w:tab w:val="left" w:pos="42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540936">
              <w:rPr>
                <w:rFonts w:ascii="Verdana" w:hAnsi="Verdana"/>
                <w:sz w:val="22"/>
                <w:szCs w:val="22"/>
              </w:rPr>
              <w:t xml:space="preserve">Студент или соискатель, проходящий стажировку </w:t>
            </w:r>
            <w:r w:rsidRPr="00540936">
              <w:rPr>
                <w:rFonts w:ascii="Verdana" w:hAnsi="Verdana"/>
                <w:sz w:val="22"/>
                <w:szCs w:val="22"/>
              </w:rPr>
              <w:br/>
              <w:t>в Банке, не младше 18 лет, оформляемый на краткосрочный трудовой договор в штат Банка</w:t>
            </w:r>
          </w:p>
        </w:tc>
      </w:tr>
      <w:tr w:rsidR="00B0159C" w:rsidRPr="00540936" w14:paraId="61D1AAF2" w14:textId="77777777" w:rsidTr="00D73C16">
        <w:trPr>
          <w:trHeight w:val="366"/>
        </w:trPr>
        <w:tc>
          <w:tcPr>
            <w:tcW w:w="2798" w:type="dxa"/>
            <w:shd w:val="clear" w:color="auto" w:fill="auto"/>
          </w:tcPr>
          <w:p w14:paraId="342F45A5" w14:textId="249F81B0" w:rsidR="00B0159C" w:rsidRPr="00540936" w:rsidRDefault="00B0159C" w:rsidP="00540936">
            <w:pPr>
              <w:tabs>
                <w:tab w:val="left" w:pos="42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540936">
              <w:rPr>
                <w:rStyle w:val="aff0"/>
                <w:rFonts w:ascii="Verdana" w:hAnsi="Verdana"/>
                <w:b w:val="0"/>
                <w:sz w:val="22"/>
                <w:szCs w:val="22"/>
              </w:rPr>
              <w:t xml:space="preserve">Стажировка </w:t>
            </w:r>
          </w:p>
        </w:tc>
        <w:tc>
          <w:tcPr>
            <w:tcW w:w="7120" w:type="dxa"/>
            <w:shd w:val="clear" w:color="auto" w:fill="auto"/>
          </w:tcPr>
          <w:p w14:paraId="148F8AEF" w14:textId="015BF268" w:rsidR="00B0159C" w:rsidRPr="00540936" w:rsidRDefault="00B0159C" w:rsidP="00540936">
            <w:pPr>
              <w:tabs>
                <w:tab w:val="left" w:pos="42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540936">
              <w:rPr>
                <w:rFonts w:ascii="Verdana" w:hAnsi="Verdana"/>
                <w:sz w:val="22"/>
                <w:szCs w:val="22"/>
              </w:rPr>
              <w:t xml:space="preserve">Привлечение к деятельности студентов, соискателей </w:t>
            </w:r>
            <w:r w:rsidR="00540936" w:rsidRPr="00540936">
              <w:rPr>
                <w:rFonts w:ascii="Verdana" w:hAnsi="Verdana"/>
                <w:sz w:val="22"/>
                <w:szCs w:val="22"/>
              </w:rPr>
              <w:br/>
            </w:r>
            <w:r w:rsidRPr="00540936">
              <w:rPr>
                <w:rFonts w:ascii="Verdana" w:hAnsi="Verdana"/>
                <w:sz w:val="22"/>
                <w:szCs w:val="22"/>
              </w:rPr>
              <w:t xml:space="preserve">с целью обучения на рабочем месте, приобретения практического опыта работы в Банке под руководством опытных экспертов. </w:t>
            </w:r>
          </w:p>
        </w:tc>
      </w:tr>
      <w:tr w:rsidR="00B0159C" w:rsidRPr="00540936" w14:paraId="371DC62D" w14:textId="77777777" w:rsidTr="00D73C16">
        <w:trPr>
          <w:trHeight w:val="366"/>
        </w:trPr>
        <w:tc>
          <w:tcPr>
            <w:tcW w:w="2798" w:type="dxa"/>
            <w:shd w:val="clear" w:color="auto" w:fill="auto"/>
          </w:tcPr>
          <w:p w14:paraId="34DDBAAE" w14:textId="4FC15EAE" w:rsidR="00B0159C" w:rsidRPr="00540936" w:rsidRDefault="00B0159C" w:rsidP="00540936">
            <w:pPr>
              <w:tabs>
                <w:tab w:val="left" w:pos="42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540936">
              <w:rPr>
                <w:rStyle w:val="aff0"/>
                <w:rFonts w:ascii="Verdana" w:hAnsi="Verdana"/>
                <w:b w:val="0"/>
                <w:sz w:val="22"/>
                <w:szCs w:val="22"/>
              </w:rPr>
              <w:t>Практика</w:t>
            </w:r>
          </w:p>
        </w:tc>
        <w:tc>
          <w:tcPr>
            <w:tcW w:w="7120" w:type="dxa"/>
            <w:shd w:val="clear" w:color="auto" w:fill="auto"/>
          </w:tcPr>
          <w:p w14:paraId="394F6D38" w14:textId="7D4970A3" w:rsidR="00B0159C" w:rsidRPr="00540936" w:rsidRDefault="00B0159C" w:rsidP="00540936">
            <w:pPr>
              <w:tabs>
                <w:tab w:val="left" w:pos="42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540936">
              <w:rPr>
                <w:rFonts w:ascii="Verdana" w:hAnsi="Verdana"/>
                <w:sz w:val="22"/>
                <w:szCs w:val="22"/>
              </w:rPr>
              <w:t xml:space="preserve">Привлечение к деятельности студентов, соискателей </w:t>
            </w:r>
            <w:r w:rsidR="00540936" w:rsidRPr="00540936">
              <w:rPr>
                <w:rFonts w:ascii="Verdana" w:hAnsi="Verdana"/>
                <w:sz w:val="22"/>
                <w:szCs w:val="22"/>
              </w:rPr>
              <w:br/>
            </w:r>
            <w:r w:rsidRPr="00540936">
              <w:rPr>
                <w:rFonts w:ascii="Verdana" w:hAnsi="Verdana"/>
                <w:sz w:val="22"/>
                <w:szCs w:val="22"/>
              </w:rPr>
              <w:t xml:space="preserve">с целью приобретения практических навыков работы </w:t>
            </w:r>
            <w:r w:rsidR="00540936" w:rsidRPr="00540936">
              <w:rPr>
                <w:rFonts w:ascii="Verdana" w:hAnsi="Verdana"/>
                <w:sz w:val="22"/>
                <w:szCs w:val="22"/>
              </w:rPr>
              <w:br/>
            </w:r>
            <w:r w:rsidRPr="00540936">
              <w:rPr>
                <w:rFonts w:ascii="Verdana" w:hAnsi="Verdana"/>
                <w:sz w:val="22"/>
                <w:szCs w:val="22"/>
              </w:rPr>
              <w:t xml:space="preserve">в международном банке развития для эффективного сочетания приобретенных теоретических знаний </w:t>
            </w:r>
            <w:r w:rsidRPr="00540936">
              <w:rPr>
                <w:rFonts w:ascii="Verdana" w:hAnsi="Verdana"/>
                <w:sz w:val="22"/>
                <w:szCs w:val="22"/>
              </w:rPr>
              <w:br/>
              <w:t>с практической подготовкой в производственных условиях и развития умений и навыков по избранной специальности</w:t>
            </w:r>
          </w:p>
        </w:tc>
      </w:tr>
      <w:tr w:rsidR="00B0159C" w:rsidRPr="00540936" w14:paraId="56F3DB34" w14:textId="77777777" w:rsidTr="00D73C16">
        <w:trPr>
          <w:trHeight w:val="366"/>
        </w:trPr>
        <w:tc>
          <w:tcPr>
            <w:tcW w:w="2798" w:type="dxa"/>
            <w:shd w:val="clear" w:color="auto" w:fill="auto"/>
          </w:tcPr>
          <w:p w14:paraId="75C19B2A" w14:textId="642D3AD9" w:rsidR="00B0159C" w:rsidRPr="00540936" w:rsidRDefault="00B0159C" w:rsidP="00540936">
            <w:pPr>
              <w:tabs>
                <w:tab w:val="left" w:pos="426"/>
              </w:tabs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540936">
              <w:rPr>
                <w:rStyle w:val="aff0"/>
                <w:rFonts w:ascii="Verdana" w:hAnsi="Verdana"/>
                <w:b w:val="0"/>
                <w:sz w:val="22"/>
                <w:szCs w:val="22"/>
              </w:rPr>
              <w:t>Практикант</w:t>
            </w:r>
          </w:p>
        </w:tc>
        <w:tc>
          <w:tcPr>
            <w:tcW w:w="7120" w:type="dxa"/>
            <w:shd w:val="clear" w:color="auto" w:fill="auto"/>
          </w:tcPr>
          <w:p w14:paraId="1F6A9571" w14:textId="36377252" w:rsidR="00B0159C" w:rsidRPr="00540936" w:rsidRDefault="00B0159C" w:rsidP="00540936">
            <w:pPr>
              <w:tabs>
                <w:tab w:val="left" w:pos="426"/>
              </w:tabs>
              <w:jc w:val="both"/>
              <w:rPr>
                <w:rFonts w:ascii="Verdana" w:hAnsi="Verdana"/>
                <w:sz w:val="22"/>
                <w:szCs w:val="22"/>
              </w:rPr>
            </w:pPr>
            <w:r w:rsidRPr="00540936">
              <w:rPr>
                <w:rFonts w:ascii="Verdana" w:hAnsi="Verdana"/>
                <w:sz w:val="22"/>
                <w:szCs w:val="22"/>
              </w:rPr>
              <w:t xml:space="preserve">Студент или соискатель, проходящий практику </w:t>
            </w:r>
            <w:r w:rsidRPr="00540936">
              <w:rPr>
                <w:rFonts w:ascii="Verdana" w:hAnsi="Verdana"/>
                <w:sz w:val="22"/>
                <w:szCs w:val="22"/>
              </w:rPr>
              <w:br/>
              <w:t xml:space="preserve">в Банке, в том числе производственную, не младше 18 лет </w:t>
            </w:r>
          </w:p>
        </w:tc>
      </w:tr>
    </w:tbl>
    <w:p w14:paraId="360AF271" w14:textId="77777777" w:rsidR="00276101" w:rsidRPr="00540936" w:rsidRDefault="00276101" w:rsidP="00540936">
      <w:pPr>
        <w:pStyle w:val="a7"/>
        <w:tabs>
          <w:tab w:val="left" w:pos="426"/>
        </w:tabs>
        <w:suppressAutoHyphens/>
        <w:spacing w:line="240" w:lineRule="auto"/>
        <w:ind w:firstLine="0"/>
        <w:rPr>
          <w:rFonts w:ascii="Verdana" w:eastAsia="Calibri" w:hAnsi="Verdana" w:cs="Times New Roman"/>
          <w:sz w:val="22"/>
        </w:rPr>
      </w:pPr>
    </w:p>
    <w:p w14:paraId="5D03AF71" w14:textId="376304DD" w:rsidR="002D4DB3" w:rsidRPr="00540936" w:rsidRDefault="00B95E4D" w:rsidP="00540936">
      <w:pPr>
        <w:pStyle w:val="2"/>
        <w:numPr>
          <w:ilvl w:val="1"/>
          <w:numId w:val="8"/>
        </w:numPr>
        <w:tabs>
          <w:tab w:val="left" w:pos="567"/>
        </w:tabs>
        <w:spacing w:before="0" w:after="0"/>
        <w:ind w:left="0" w:firstLine="0"/>
        <w:jc w:val="both"/>
        <w:rPr>
          <w:rFonts w:ascii="Verdana" w:hAnsi="Verdana" w:cs="Times New Roman"/>
          <w:sz w:val="22"/>
          <w:szCs w:val="22"/>
          <w:lang w:eastAsia="en-US"/>
        </w:rPr>
      </w:pPr>
      <w:bookmarkStart w:id="38" w:name="_Toc104732835"/>
      <w:bookmarkStart w:id="39" w:name="_Toc170221957"/>
      <w:bookmarkStart w:id="40" w:name="_Toc496082662"/>
      <w:r w:rsidRPr="00540936">
        <w:rPr>
          <w:rFonts w:ascii="Verdana" w:hAnsi="Verdana" w:cs="Times New Roman"/>
          <w:sz w:val="22"/>
          <w:szCs w:val="22"/>
          <w:lang w:eastAsia="en-US"/>
        </w:rPr>
        <w:t>Н</w:t>
      </w:r>
      <w:r w:rsidR="0071645A" w:rsidRPr="00540936">
        <w:rPr>
          <w:rFonts w:ascii="Verdana" w:hAnsi="Verdana" w:cs="Times New Roman"/>
          <w:sz w:val="22"/>
          <w:szCs w:val="22"/>
          <w:lang w:eastAsia="en-US"/>
        </w:rPr>
        <w:t>ормативно-правовая база</w:t>
      </w:r>
      <w:bookmarkEnd w:id="38"/>
      <w:r w:rsidR="00484552" w:rsidRPr="00540936">
        <w:rPr>
          <w:rFonts w:ascii="Verdana" w:hAnsi="Verdana" w:cs="Times New Roman"/>
          <w:sz w:val="22"/>
          <w:szCs w:val="22"/>
          <w:lang w:eastAsia="en-US"/>
        </w:rPr>
        <w:t xml:space="preserve"> и ссылки на документы</w:t>
      </w:r>
      <w:bookmarkEnd w:id="39"/>
      <w:r w:rsidR="002D4DB3" w:rsidRPr="00540936">
        <w:rPr>
          <w:rFonts w:ascii="Verdana" w:hAnsi="Verdana" w:cs="Times New Roman"/>
          <w:sz w:val="22"/>
          <w:szCs w:val="22"/>
          <w:lang w:eastAsia="en-US"/>
        </w:rPr>
        <w:t xml:space="preserve"> </w:t>
      </w:r>
      <w:bookmarkEnd w:id="40"/>
    </w:p>
    <w:p w14:paraId="34434EEC" w14:textId="537A3038" w:rsidR="007B2389" w:rsidRPr="00540936" w:rsidRDefault="00527E0B" w:rsidP="00540936">
      <w:pPr>
        <w:pStyle w:val="a9"/>
        <w:tabs>
          <w:tab w:val="left" w:pos="284"/>
          <w:tab w:val="left" w:pos="426"/>
        </w:tabs>
        <w:suppressAutoHyphens/>
        <w:spacing w:line="240" w:lineRule="auto"/>
        <w:ind w:firstLine="709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1.3.1.</w:t>
      </w:r>
      <w:r w:rsidR="00B36AAD" w:rsidRPr="00540936">
        <w:rPr>
          <w:rFonts w:ascii="Verdana" w:hAnsi="Verdana"/>
          <w:sz w:val="22"/>
          <w:szCs w:val="22"/>
        </w:rPr>
        <w:t> </w:t>
      </w:r>
      <w:r w:rsidR="0071645A" w:rsidRPr="00540936">
        <w:rPr>
          <w:rFonts w:ascii="Verdana" w:hAnsi="Verdana"/>
          <w:sz w:val="22"/>
          <w:szCs w:val="22"/>
        </w:rPr>
        <w:t xml:space="preserve">Политика </w:t>
      </w:r>
      <w:r w:rsidR="005575CC" w:rsidRPr="00540936">
        <w:rPr>
          <w:rFonts w:ascii="Verdana" w:hAnsi="Verdana"/>
          <w:sz w:val="22"/>
          <w:szCs w:val="22"/>
        </w:rPr>
        <w:t xml:space="preserve">Банка в отношении работы с персональными данными </w:t>
      </w:r>
      <w:r w:rsidR="0071645A" w:rsidRPr="00540936">
        <w:rPr>
          <w:rFonts w:ascii="Verdana" w:hAnsi="Verdana"/>
          <w:sz w:val="22"/>
          <w:szCs w:val="22"/>
        </w:rPr>
        <w:t>определяется</w:t>
      </w:r>
      <w:r w:rsidR="00662BB3" w:rsidRPr="00540936">
        <w:rPr>
          <w:rFonts w:ascii="Verdana" w:hAnsi="Verdana"/>
          <w:sz w:val="22"/>
          <w:szCs w:val="22"/>
        </w:rPr>
        <w:t xml:space="preserve"> в том числе </w:t>
      </w:r>
      <w:r w:rsidR="0071645A" w:rsidRPr="00540936">
        <w:rPr>
          <w:rFonts w:ascii="Verdana" w:hAnsi="Verdana"/>
          <w:sz w:val="22"/>
          <w:szCs w:val="22"/>
        </w:rPr>
        <w:t xml:space="preserve">в соответствии с: </w:t>
      </w:r>
    </w:p>
    <w:p w14:paraId="153770CE" w14:textId="2F34C230" w:rsidR="00586528" w:rsidRPr="00540936" w:rsidRDefault="00FD2757" w:rsidP="00540936">
      <w:pPr>
        <w:pStyle w:val="10"/>
        <w:numPr>
          <w:ilvl w:val="0"/>
          <w:numId w:val="6"/>
        </w:numPr>
        <w:tabs>
          <w:tab w:val="left" w:pos="284"/>
          <w:tab w:val="left" w:pos="426"/>
          <w:tab w:val="left" w:pos="709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законодательством</w:t>
      </w:r>
      <w:r w:rsidR="00895181" w:rsidRPr="00540936">
        <w:rPr>
          <w:rFonts w:ascii="Verdana" w:hAnsi="Verdana"/>
          <w:sz w:val="22"/>
          <w:szCs w:val="22"/>
        </w:rPr>
        <w:t xml:space="preserve"> государств</w:t>
      </w:r>
      <w:r w:rsidR="002127E2" w:rsidRPr="00540936">
        <w:rPr>
          <w:rFonts w:ascii="Verdana" w:hAnsi="Verdana"/>
          <w:sz w:val="22"/>
          <w:szCs w:val="22"/>
        </w:rPr>
        <w:t xml:space="preserve">, на территории которых </w:t>
      </w:r>
      <w:r w:rsidR="008E6B14" w:rsidRPr="00540936">
        <w:rPr>
          <w:rFonts w:ascii="Verdana" w:hAnsi="Verdana"/>
          <w:sz w:val="22"/>
          <w:szCs w:val="22"/>
        </w:rPr>
        <w:t>Банк</w:t>
      </w:r>
      <w:r w:rsidR="002127E2" w:rsidRPr="00540936">
        <w:rPr>
          <w:rFonts w:ascii="Verdana" w:hAnsi="Verdana"/>
          <w:sz w:val="22"/>
          <w:szCs w:val="22"/>
        </w:rPr>
        <w:t xml:space="preserve"> осуществляет обработку </w:t>
      </w:r>
      <w:proofErr w:type="spellStart"/>
      <w:r w:rsidR="002127E2" w:rsidRPr="00540936">
        <w:rPr>
          <w:rFonts w:ascii="Verdana" w:hAnsi="Verdana"/>
          <w:sz w:val="22"/>
          <w:szCs w:val="22"/>
        </w:rPr>
        <w:t>ПДн</w:t>
      </w:r>
      <w:proofErr w:type="spellEnd"/>
      <w:r w:rsidR="002127E2" w:rsidRPr="00540936">
        <w:rPr>
          <w:rFonts w:ascii="Verdana" w:hAnsi="Verdana"/>
          <w:sz w:val="22"/>
          <w:szCs w:val="22"/>
        </w:rPr>
        <w:t xml:space="preserve"> в соответствии с п</w:t>
      </w:r>
      <w:r w:rsidR="005D4788" w:rsidRPr="00540936">
        <w:rPr>
          <w:rFonts w:ascii="Verdana" w:hAnsi="Verdana"/>
          <w:sz w:val="22"/>
          <w:szCs w:val="22"/>
        </w:rPr>
        <w:t xml:space="preserve">унктом </w:t>
      </w:r>
      <w:r w:rsidR="002127E2" w:rsidRPr="00540936">
        <w:rPr>
          <w:rFonts w:ascii="Verdana" w:hAnsi="Verdana"/>
          <w:sz w:val="22"/>
          <w:szCs w:val="22"/>
        </w:rPr>
        <w:t>3.</w:t>
      </w:r>
      <w:r w:rsidR="005575CC" w:rsidRPr="00540936">
        <w:rPr>
          <w:rFonts w:ascii="Verdana" w:hAnsi="Verdana"/>
          <w:sz w:val="22"/>
          <w:szCs w:val="22"/>
        </w:rPr>
        <w:t>8</w:t>
      </w:r>
      <w:r w:rsidR="002127E2" w:rsidRPr="00540936">
        <w:rPr>
          <w:rFonts w:ascii="Verdana" w:hAnsi="Verdana"/>
          <w:sz w:val="22"/>
          <w:szCs w:val="22"/>
        </w:rPr>
        <w:t>.</w:t>
      </w:r>
      <w:r w:rsidR="005575CC" w:rsidRPr="00540936">
        <w:rPr>
          <w:rFonts w:ascii="Verdana" w:hAnsi="Verdana"/>
          <w:sz w:val="22"/>
          <w:szCs w:val="22"/>
        </w:rPr>
        <w:t>1.</w:t>
      </w:r>
      <w:r w:rsidR="001759FE" w:rsidRPr="00540936">
        <w:rPr>
          <w:rFonts w:ascii="Verdana" w:hAnsi="Verdana"/>
          <w:sz w:val="22"/>
          <w:szCs w:val="22"/>
        </w:rPr>
        <w:t xml:space="preserve"> настояще</w:t>
      </w:r>
      <w:r w:rsidR="005575CC" w:rsidRPr="00540936">
        <w:rPr>
          <w:rFonts w:ascii="Verdana" w:hAnsi="Verdana"/>
          <w:sz w:val="22"/>
          <w:szCs w:val="22"/>
        </w:rPr>
        <w:t>го</w:t>
      </w:r>
      <w:r w:rsidR="001759FE" w:rsidRPr="00540936">
        <w:rPr>
          <w:rFonts w:ascii="Verdana" w:hAnsi="Verdana"/>
          <w:sz w:val="22"/>
          <w:szCs w:val="22"/>
        </w:rPr>
        <w:t xml:space="preserve"> Пол</w:t>
      </w:r>
      <w:r w:rsidR="005575CC" w:rsidRPr="00540936">
        <w:rPr>
          <w:rFonts w:ascii="Verdana" w:hAnsi="Verdana"/>
          <w:sz w:val="22"/>
          <w:szCs w:val="22"/>
        </w:rPr>
        <w:t>ожения</w:t>
      </w:r>
      <w:r w:rsidR="00895181" w:rsidRPr="00540936">
        <w:rPr>
          <w:rFonts w:ascii="Verdana" w:hAnsi="Verdana"/>
          <w:sz w:val="22"/>
          <w:szCs w:val="22"/>
        </w:rPr>
        <w:t>, постановления</w:t>
      </w:r>
      <w:r w:rsidR="00F439D0" w:rsidRPr="00540936">
        <w:rPr>
          <w:rFonts w:ascii="Verdana" w:hAnsi="Verdana"/>
          <w:sz w:val="22"/>
          <w:szCs w:val="22"/>
        </w:rPr>
        <w:t>ми</w:t>
      </w:r>
      <w:r w:rsidR="00895181" w:rsidRPr="00540936">
        <w:rPr>
          <w:rFonts w:ascii="Verdana" w:hAnsi="Verdana"/>
          <w:sz w:val="22"/>
          <w:szCs w:val="22"/>
        </w:rPr>
        <w:t xml:space="preserve"> </w:t>
      </w:r>
      <w:r w:rsidR="00F439D0" w:rsidRPr="00540936">
        <w:rPr>
          <w:rFonts w:ascii="Verdana" w:hAnsi="Verdana"/>
          <w:sz w:val="22"/>
          <w:szCs w:val="22"/>
        </w:rPr>
        <w:t>П</w:t>
      </w:r>
      <w:r w:rsidR="00895181" w:rsidRPr="00540936">
        <w:rPr>
          <w:rFonts w:ascii="Verdana" w:hAnsi="Verdana"/>
          <w:sz w:val="22"/>
          <w:szCs w:val="22"/>
        </w:rPr>
        <w:t xml:space="preserve">равительств, </w:t>
      </w:r>
      <w:r w:rsidRPr="00540936">
        <w:rPr>
          <w:rFonts w:ascii="Verdana" w:hAnsi="Verdana"/>
          <w:sz w:val="22"/>
          <w:szCs w:val="22"/>
        </w:rPr>
        <w:t xml:space="preserve">и </w:t>
      </w:r>
      <w:r w:rsidR="0071645A" w:rsidRPr="00540936">
        <w:rPr>
          <w:rFonts w:ascii="Verdana" w:hAnsi="Verdana"/>
          <w:sz w:val="22"/>
          <w:szCs w:val="22"/>
        </w:rPr>
        <w:t>ины</w:t>
      </w:r>
      <w:r w:rsidR="00F439D0" w:rsidRPr="00540936">
        <w:rPr>
          <w:rFonts w:ascii="Verdana" w:hAnsi="Verdana"/>
          <w:sz w:val="22"/>
          <w:szCs w:val="22"/>
        </w:rPr>
        <w:t>ми</w:t>
      </w:r>
      <w:r w:rsidRPr="00540936">
        <w:rPr>
          <w:rFonts w:ascii="Verdana" w:hAnsi="Verdana"/>
          <w:sz w:val="22"/>
          <w:szCs w:val="22"/>
        </w:rPr>
        <w:t xml:space="preserve"> применимыми</w:t>
      </w:r>
      <w:r w:rsidR="0071645A" w:rsidRPr="00540936">
        <w:rPr>
          <w:rFonts w:ascii="Verdana" w:hAnsi="Verdana"/>
          <w:sz w:val="22"/>
          <w:szCs w:val="22"/>
        </w:rPr>
        <w:t xml:space="preserve"> нормативны</w:t>
      </w:r>
      <w:r w:rsidR="00F439D0" w:rsidRPr="00540936">
        <w:rPr>
          <w:rFonts w:ascii="Verdana" w:hAnsi="Verdana"/>
          <w:sz w:val="22"/>
          <w:szCs w:val="22"/>
        </w:rPr>
        <w:t>ми</w:t>
      </w:r>
      <w:r w:rsidR="0071645A" w:rsidRPr="00540936">
        <w:rPr>
          <w:rFonts w:ascii="Verdana" w:hAnsi="Verdana"/>
          <w:sz w:val="22"/>
          <w:szCs w:val="22"/>
        </w:rPr>
        <w:t xml:space="preserve"> правовы</w:t>
      </w:r>
      <w:r w:rsidR="00F439D0" w:rsidRPr="00540936">
        <w:rPr>
          <w:rFonts w:ascii="Verdana" w:hAnsi="Verdana"/>
          <w:sz w:val="22"/>
          <w:szCs w:val="22"/>
        </w:rPr>
        <w:t>ми</w:t>
      </w:r>
      <w:r w:rsidR="0071645A" w:rsidRPr="00540936">
        <w:rPr>
          <w:rFonts w:ascii="Verdana" w:hAnsi="Verdana"/>
          <w:sz w:val="22"/>
          <w:szCs w:val="22"/>
        </w:rPr>
        <w:t xml:space="preserve"> акт</w:t>
      </w:r>
      <w:r w:rsidR="00F439D0" w:rsidRPr="00540936">
        <w:rPr>
          <w:rFonts w:ascii="Verdana" w:hAnsi="Verdana"/>
          <w:sz w:val="22"/>
          <w:szCs w:val="22"/>
        </w:rPr>
        <w:t>ами</w:t>
      </w:r>
      <w:r w:rsidR="002106A0" w:rsidRPr="00540936">
        <w:rPr>
          <w:rFonts w:ascii="Verdana" w:hAnsi="Verdana"/>
          <w:sz w:val="22"/>
          <w:szCs w:val="22"/>
        </w:rPr>
        <w:t>;</w:t>
      </w:r>
      <w:r w:rsidR="00586528" w:rsidRPr="00540936">
        <w:rPr>
          <w:rFonts w:ascii="Verdana" w:hAnsi="Verdana"/>
          <w:sz w:val="22"/>
          <w:szCs w:val="22"/>
        </w:rPr>
        <w:t xml:space="preserve"> </w:t>
      </w:r>
    </w:p>
    <w:p w14:paraId="0AEF43BD" w14:textId="05284046" w:rsidR="0071645A" w:rsidRPr="00540936" w:rsidRDefault="0068658F" w:rsidP="00540936">
      <w:pPr>
        <w:pStyle w:val="10"/>
        <w:numPr>
          <w:ilvl w:val="0"/>
          <w:numId w:val="6"/>
        </w:numPr>
        <w:tabs>
          <w:tab w:val="left" w:pos="284"/>
          <w:tab w:val="left" w:pos="426"/>
          <w:tab w:val="left" w:pos="709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С</w:t>
      </w:r>
      <w:r w:rsidR="00586528" w:rsidRPr="00540936">
        <w:rPr>
          <w:rFonts w:ascii="Verdana" w:hAnsi="Verdana"/>
          <w:sz w:val="22"/>
          <w:szCs w:val="22"/>
        </w:rPr>
        <w:t xml:space="preserve">оглашением об учреждении </w:t>
      </w:r>
      <w:r w:rsidR="008E6B14" w:rsidRPr="00540936">
        <w:rPr>
          <w:rFonts w:ascii="Verdana" w:hAnsi="Verdana"/>
          <w:sz w:val="22"/>
          <w:szCs w:val="22"/>
        </w:rPr>
        <w:t>Банка</w:t>
      </w:r>
      <w:r w:rsidR="00FD2757" w:rsidRPr="00540936">
        <w:rPr>
          <w:rFonts w:ascii="Verdana" w:hAnsi="Verdana"/>
          <w:sz w:val="22"/>
          <w:szCs w:val="22"/>
        </w:rPr>
        <w:t>,</w:t>
      </w:r>
      <w:r w:rsidR="001759FE" w:rsidRPr="00540936">
        <w:rPr>
          <w:rFonts w:ascii="Verdana" w:hAnsi="Verdana"/>
          <w:sz w:val="22"/>
          <w:szCs w:val="22"/>
        </w:rPr>
        <w:t xml:space="preserve"> </w:t>
      </w:r>
      <w:r w:rsidR="00586528" w:rsidRPr="00540936">
        <w:rPr>
          <w:rFonts w:ascii="Verdana" w:hAnsi="Verdana"/>
          <w:sz w:val="22"/>
          <w:szCs w:val="22"/>
        </w:rPr>
        <w:t xml:space="preserve">Уставом </w:t>
      </w:r>
      <w:r w:rsidR="001759FE" w:rsidRPr="00540936">
        <w:rPr>
          <w:rFonts w:ascii="Verdana" w:hAnsi="Verdana"/>
          <w:sz w:val="22"/>
          <w:szCs w:val="22"/>
        </w:rPr>
        <w:t>Банка</w:t>
      </w:r>
      <w:r w:rsidR="006B0C97" w:rsidRPr="00540936">
        <w:rPr>
          <w:rFonts w:ascii="Verdana" w:hAnsi="Verdana"/>
          <w:sz w:val="22"/>
          <w:szCs w:val="22"/>
        </w:rPr>
        <w:t>,</w:t>
      </w:r>
      <w:r w:rsidR="00FD2757" w:rsidRPr="00540936">
        <w:rPr>
          <w:rFonts w:ascii="Verdana" w:hAnsi="Verdana"/>
          <w:sz w:val="22"/>
          <w:szCs w:val="22"/>
        </w:rPr>
        <w:t xml:space="preserve"> Соглашениями между Правительствами </w:t>
      </w:r>
      <w:r w:rsidR="000C361A" w:rsidRPr="00540936">
        <w:rPr>
          <w:rFonts w:ascii="Verdana" w:hAnsi="Verdana"/>
          <w:sz w:val="22"/>
          <w:szCs w:val="22"/>
        </w:rPr>
        <w:t>государств-участников</w:t>
      </w:r>
      <w:r w:rsidR="00FD2757" w:rsidRPr="00540936">
        <w:rPr>
          <w:rFonts w:ascii="Verdana" w:hAnsi="Verdana"/>
          <w:sz w:val="22"/>
          <w:szCs w:val="22"/>
        </w:rPr>
        <w:t xml:space="preserve"> и </w:t>
      </w:r>
      <w:r w:rsidR="008E6B14" w:rsidRPr="00540936">
        <w:rPr>
          <w:rFonts w:ascii="Verdana" w:hAnsi="Verdana"/>
          <w:sz w:val="22"/>
          <w:szCs w:val="22"/>
        </w:rPr>
        <w:t>Банком</w:t>
      </w:r>
      <w:r w:rsidR="00FD2757" w:rsidRPr="00540936">
        <w:rPr>
          <w:rFonts w:ascii="Verdana" w:hAnsi="Verdana"/>
          <w:sz w:val="22"/>
          <w:szCs w:val="22"/>
        </w:rPr>
        <w:t xml:space="preserve"> об условиях пребывания Евразийского банка развития на территории </w:t>
      </w:r>
      <w:r w:rsidR="000C361A" w:rsidRPr="00540936">
        <w:rPr>
          <w:rFonts w:ascii="Verdana" w:hAnsi="Verdana"/>
          <w:sz w:val="22"/>
          <w:szCs w:val="22"/>
        </w:rPr>
        <w:t>государства-участника</w:t>
      </w:r>
      <w:r w:rsidR="00586528" w:rsidRPr="00540936">
        <w:rPr>
          <w:rFonts w:ascii="Verdana" w:hAnsi="Verdana"/>
          <w:sz w:val="22"/>
          <w:szCs w:val="22"/>
        </w:rPr>
        <w:t xml:space="preserve">, а также иными </w:t>
      </w:r>
      <w:r w:rsidR="008B4714" w:rsidRPr="00540936">
        <w:rPr>
          <w:rFonts w:ascii="Verdana" w:hAnsi="Verdana"/>
          <w:sz w:val="22"/>
          <w:szCs w:val="22"/>
        </w:rPr>
        <w:t>ВНД</w:t>
      </w:r>
      <w:r w:rsidR="00586528" w:rsidRPr="00540936">
        <w:rPr>
          <w:rFonts w:ascii="Verdana" w:hAnsi="Verdana"/>
          <w:sz w:val="22"/>
          <w:szCs w:val="22"/>
        </w:rPr>
        <w:t xml:space="preserve"> </w:t>
      </w:r>
      <w:r w:rsidR="008E6B14" w:rsidRPr="00540936">
        <w:rPr>
          <w:rFonts w:ascii="Verdana" w:hAnsi="Verdana"/>
          <w:sz w:val="22"/>
          <w:szCs w:val="22"/>
        </w:rPr>
        <w:t>Банка</w:t>
      </w:r>
      <w:r w:rsidR="0071645A" w:rsidRPr="00540936">
        <w:rPr>
          <w:rFonts w:ascii="Verdana" w:hAnsi="Verdana"/>
          <w:sz w:val="22"/>
          <w:szCs w:val="22"/>
        </w:rPr>
        <w:t>.</w:t>
      </w:r>
    </w:p>
    <w:p w14:paraId="0F5CBB16" w14:textId="332634AA" w:rsidR="005322A8" w:rsidRDefault="0056370D" w:rsidP="006B439B">
      <w:pPr>
        <w:pStyle w:val="a9"/>
        <w:tabs>
          <w:tab w:val="left" w:pos="284"/>
          <w:tab w:val="left" w:pos="426"/>
        </w:tabs>
        <w:suppressAutoHyphens/>
        <w:spacing w:line="240" w:lineRule="auto"/>
        <w:ind w:firstLine="709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1.3.2.</w:t>
      </w:r>
      <w:r w:rsidR="00B36AAD" w:rsidRPr="00540936">
        <w:rPr>
          <w:rFonts w:ascii="Verdana" w:hAnsi="Verdana"/>
          <w:sz w:val="22"/>
          <w:szCs w:val="22"/>
        </w:rPr>
        <w:t> </w:t>
      </w:r>
      <w:r w:rsidRPr="00540936">
        <w:rPr>
          <w:rFonts w:ascii="Verdana" w:hAnsi="Verdana"/>
          <w:sz w:val="22"/>
          <w:szCs w:val="22"/>
        </w:rPr>
        <w:t xml:space="preserve">В соответствии с Уставом </w:t>
      </w:r>
      <w:r w:rsidR="008E4F0B" w:rsidRPr="00540936">
        <w:rPr>
          <w:rFonts w:ascii="Verdana" w:hAnsi="Verdana"/>
          <w:sz w:val="22"/>
          <w:szCs w:val="22"/>
        </w:rPr>
        <w:t>Банк</w:t>
      </w:r>
      <w:r w:rsidR="006710C5" w:rsidRPr="00540936">
        <w:rPr>
          <w:rFonts w:ascii="Verdana" w:hAnsi="Verdana"/>
          <w:sz w:val="22"/>
          <w:szCs w:val="22"/>
        </w:rPr>
        <w:t xml:space="preserve"> наделен иммунитетом международной организации</w:t>
      </w:r>
      <w:r w:rsidR="00EE3687" w:rsidRPr="00540936">
        <w:rPr>
          <w:rFonts w:ascii="Verdana" w:hAnsi="Verdana"/>
          <w:sz w:val="22"/>
          <w:szCs w:val="22"/>
        </w:rPr>
        <w:t xml:space="preserve"> для достижения своих целей и выполнения своих функций</w:t>
      </w:r>
      <w:r w:rsidR="005E3519" w:rsidRPr="00540936">
        <w:rPr>
          <w:rFonts w:ascii="Verdana" w:hAnsi="Verdana"/>
          <w:sz w:val="22"/>
          <w:szCs w:val="22"/>
        </w:rPr>
        <w:t>, предусмотренных</w:t>
      </w:r>
      <w:r w:rsidR="00BE1463" w:rsidRPr="00540936">
        <w:rPr>
          <w:rFonts w:ascii="Verdana" w:hAnsi="Verdana"/>
          <w:sz w:val="22"/>
          <w:szCs w:val="22"/>
        </w:rPr>
        <w:t xml:space="preserve"> </w:t>
      </w:r>
      <w:r w:rsidR="00013E01" w:rsidRPr="00540936">
        <w:rPr>
          <w:rFonts w:ascii="Verdana" w:hAnsi="Verdana"/>
          <w:sz w:val="22"/>
          <w:szCs w:val="22"/>
        </w:rPr>
        <w:t>учред</w:t>
      </w:r>
      <w:r w:rsidR="005E3519" w:rsidRPr="00540936">
        <w:rPr>
          <w:rFonts w:ascii="Verdana" w:hAnsi="Verdana"/>
          <w:sz w:val="22"/>
          <w:szCs w:val="22"/>
        </w:rPr>
        <w:t>ительными документами</w:t>
      </w:r>
      <w:r w:rsidR="00013E01" w:rsidRPr="00540936">
        <w:rPr>
          <w:rFonts w:ascii="Verdana" w:hAnsi="Verdana"/>
          <w:sz w:val="22"/>
          <w:szCs w:val="22"/>
        </w:rPr>
        <w:t xml:space="preserve"> </w:t>
      </w:r>
      <w:r w:rsidR="008E6B14" w:rsidRPr="00540936">
        <w:rPr>
          <w:rFonts w:ascii="Verdana" w:hAnsi="Verdana"/>
          <w:sz w:val="22"/>
          <w:szCs w:val="22"/>
        </w:rPr>
        <w:t>Банка</w:t>
      </w:r>
      <w:r w:rsidR="009014F7" w:rsidRPr="00540936">
        <w:rPr>
          <w:rFonts w:ascii="Verdana" w:hAnsi="Verdana"/>
          <w:sz w:val="22"/>
          <w:szCs w:val="22"/>
        </w:rPr>
        <w:t>.</w:t>
      </w:r>
      <w:bookmarkStart w:id="41" w:name="_Toc85457486"/>
      <w:bookmarkStart w:id="42" w:name="_Toc104732836"/>
      <w:bookmarkStart w:id="43" w:name="_Toc170221958"/>
    </w:p>
    <w:p w14:paraId="5BBF28AF" w14:textId="77777777" w:rsidR="006B439B" w:rsidRPr="006B439B" w:rsidRDefault="006B439B" w:rsidP="006B439B">
      <w:pPr>
        <w:pStyle w:val="a9"/>
        <w:tabs>
          <w:tab w:val="left" w:pos="284"/>
          <w:tab w:val="left" w:pos="426"/>
        </w:tabs>
        <w:suppressAutoHyphens/>
        <w:spacing w:line="240" w:lineRule="auto"/>
        <w:ind w:firstLine="709"/>
        <w:rPr>
          <w:rFonts w:ascii="Verdana" w:hAnsi="Verdana"/>
          <w:sz w:val="22"/>
          <w:szCs w:val="22"/>
        </w:rPr>
      </w:pPr>
    </w:p>
    <w:p w14:paraId="41479E05" w14:textId="5199ABB2" w:rsidR="002D4DB3" w:rsidRPr="00540936" w:rsidRDefault="002D4DB3" w:rsidP="00540936">
      <w:pPr>
        <w:pStyle w:val="12"/>
        <w:spacing w:before="0" w:after="0" w:line="240" w:lineRule="auto"/>
        <w:ind w:left="425" w:hanging="431"/>
        <w:rPr>
          <w:rFonts w:ascii="Verdana" w:hAnsi="Verdana"/>
          <w:bCs/>
          <w:vanish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Назначение </w:t>
      </w:r>
      <w:bookmarkEnd w:id="41"/>
      <w:bookmarkEnd w:id="42"/>
      <w:r w:rsidR="00CE498E" w:rsidRPr="00540936">
        <w:rPr>
          <w:rFonts w:ascii="Verdana" w:hAnsi="Verdana"/>
          <w:sz w:val="22"/>
          <w:szCs w:val="22"/>
        </w:rPr>
        <w:t>и область действия</w:t>
      </w:r>
      <w:bookmarkStart w:id="44" w:name="_Toc86862999"/>
      <w:bookmarkStart w:id="45" w:name="_Toc87274015"/>
      <w:bookmarkStart w:id="46" w:name="_Toc87286659"/>
      <w:bookmarkStart w:id="47" w:name="_Toc87431860"/>
      <w:bookmarkStart w:id="48" w:name="_Toc88730625"/>
      <w:bookmarkStart w:id="49" w:name="_Toc88737248"/>
      <w:bookmarkStart w:id="50" w:name="_Toc88737488"/>
      <w:bookmarkStart w:id="51" w:name="_Toc104647929"/>
      <w:bookmarkStart w:id="52" w:name="_Toc104650403"/>
      <w:bookmarkStart w:id="53" w:name="_Toc104732813"/>
      <w:bookmarkStart w:id="54" w:name="_Toc104732837"/>
      <w:bookmarkStart w:id="55" w:name="_Toc111549742"/>
      <w:bookmarkStart w:id="56" w:name="_Toc111549775"/>
      <w:bookmarkStart w:id="57" w:name="_Toc111549832"/>
      <w:bookmarkStart w:id="58" w:name="_Toc111989331"/>
      <w:bookmarkStart w:id="59" w:name="_Toc111989470"/>
      <w:bookmarkStart w:id="60" w:name="_Toc111989541"/>
      <w:bookmarkStart w:id="61" w:name="_Toc111989692"/>
      <w:bookmarkStart w:id="62" w:name="_Toc112081271"/>
      <w:bookmarkStart w:id="63" w:name="_Toc113477692"/>
      <w:bookmarkStart w:id="64" w:name="_Toc113477816"/>
      <w:bookmarkStart w:id="65" w:name="_Toc113536534"/>
      <w:bookmarkStart w:id="66" w:name="_Toc113541131"/>
      <w:bookmarkStart w:id="67" w:name="_Toc113975073"/>
      <w:bookmarkStart w:id="68" w:name="_Toc114061361"/>
      <w:bookmarkStart w:id="69" w:name="_Toc114061460"/>
      <w:bookmarkStart w:id="70" w:name="_Toc114668370"/>
      <w:bookmarkStart w:id="71" w:name="_Toc114831650"/>
      <w:bookmarkStart w:id="72" w:name="_Toc115020281"/>
      <w:bookmarkStart w:id="73" w:name="_Toc115020309"/>
      <w:bookmarkStart w:id="74" w:name="_Toc115020658"/>
      <w:bookmarkStart w:id="75" w:name="_Toc115020957"/>
      <w:bookmarkStart w:id="76" w:name="_Toc119529975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3BEC4271" w14:textId="77777777" w:rsidR="00F65F80" w:rsidRPr="00540936" w:rsidRDefault="00F65F80" w:rsidP="00540936">
      <w:pPr>
        <w:pStyle w:val="12"/>
        <w:numPr>
          <w:ilvl w:val="0"/>
          <w:numId w:val="0"/>
        </w:numPr>
        <w:spacing w:before="0" w:after="0" w:line="240" w:lineRule="auto"/>
        <w:ind w:left="432" w:hanging="432"/>
        <w:rPr>
          <w:rFonts w:ascii="Verdana" w:hAnsi="Verdana"/>
          <w:sz w:val="22"/>
          <w:szCs w:val="22"/>
        </w:rPr>
      </w:pPr>
    </w:p>
    <w:p w14:paraId="73861049" w14:textId="2ED4FCA0" w:rsidR="00AE625A" w:rsidRPr="00540936" w:rsidRDefault="001759FE" w:rsidP="00540936">
      <w:pPr>
        <w:pStyle w:val="12"/>
        <w:numPr>
          <w:ilvl w:val="0"/>
          <w:numId w:val="0"/>
        </w:numPr>
        <w:spacing w:before="0" w:after="0" w:line="240" w:lineRule="auto"/>
        <w:ind w:left="432" w:hanging="432"/>
        <w:rPr>
          <w:rFonts w:ascii="Verdana" w:hAnsi="Verdana"/>
          <w:sz w:val="22"/>
          <w:szCs w:val="22"/>
        </w:rPr>
      </w:pPr>
      <w:bookmarkStart w:id="77" w:name="_Toc170221959"/>
      <w:r w:rsidRPr="00540936">
        <w:rPr>
          <w:rFonts w:ascii="Verdana" w:hAnsi="Verdana"/>
          <w:sz w:val="22"/>
          <w:szCs w:val="22"/>
        </w:rPr>
        <w:t>2.1. Назначение</w:t>
      </w:r>
      <w:bookmarkEnd w:id="77"/>
    </w:p>
    <w:p w14:paraId="792BC4FD" w14:textId="28B224B9" w:rsidR="008E2189" w:rsidRPr="00540936" w:rsidRDefault="00B95E4D" w:rsidP="00540936">
      <w:pPr>
        <w:pStyle w:val="10"/>
        <w:numPr>
          <w:ilvl w:val="0"/>
          <w:numId w:val="0"/>
        </w:numPr>
        <w:tabs>
          <w:tab w:val="left" w:pos="426"/>
        </w:tabs>
        <w:suppressAutoHyphens/>
        <w:spacing w:line="240" w:lineRule="auto"/>
        <w:ind w:firstLine="709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2.1</w:t>
      </w:r>
      <w:r w:rsidR="00102055" w:rsidRPr="00540936">
        <w:rPr>
          <w:rFonts w:ascii="Verdana" w:hAnsi="Verdana"/>
          <w:sz w:val="22"/>
          <w:szCs w:val="22"/>
        </w:rPr>
        <w:t>.1.</w:t>
      </w:r>
      <w:r w:rsidR="005D4788" w:rsidRPr="00540936">
        <w:rPr>
          <w:rFonts w:ascii="Verdana" w:hAnsi="Verdana"/>
          <w:sz w:val="22"/>
          <w:szCs w:val="22"/>
        </w:rPr>
        <w:t> </w:t>
      </w:r>
      <w:r w:rsidR="002D4DB3" w:rsidRPr="00540936">
        <w:rPr>
          <w:rFonts w:ascii="Verdana" w:hAnsi="Verdana"/>
          <w:sz w:val="22"/>
          <w:szCs w:val="22"/>
        </w:rPr>
        <w:t>Настоящ</w:t>
      </w:r>
      <w:r w:rsidR="005575CC" w:rsidRPr="00540936">
        <w:rPr>
          <w:rFonts w:ascii="Verdana" w:hAnsi="Verdana"/>
          <w:sz w:val="22"/>
          <w:szCs w:val="22"/>
        </w:rPr>
        <w:t>ее</w:t>
      </w:r>
      <w:r w:rsidR="002D4DB3" w:rsidRPr="00540936">
        <w:rPr>
          <w:rFonts w:ascii="Verdana" w:hAnsi="Verdana"/>
          <w:sz w:val="22"/>
          <w:szCs w:val="22"/>
        </w:rPr>
        <w:t xml:space="preserve"> Пол</w:t>
      </w:r>
      <w:r w:rsidR="005575CC" w:rsidRPr="00540936">
        <w:rPr>
          <w:rFonts w:ascii="Verdana" w:hAnsi="Verdana"/>
          <w:sz w:val="22"/>
          <w:szCs w:val="22"/>
        </w:rPr>
        <w:t>ожение</w:t>
      </w:r>
      <w:r w:rsidR="002D4DB3" w:rsidRPr="00540936">
        <w:rPr>
          <w:rFonts w:ascii="Verdana" w:hAnsi="Verdana"/>
          <w:sz w:val="22"/>
          <w:szCs w:val="22"/>
        </w:rPr>
        <w:t xml:space="preserve"> </w:t>
      </w:r>
      <w:r w:rsidR="00D878D7" w:rsidRPr="00540936">
        <w:rPr>
          <w:rFonts w:ascii="Verdana" w:hAnsi="Verdana"/>
          <w:sz w:val="22"/>
          <w:szCs w:val="22"/>
        </w:rPr>
        <w:t>разработан</w:t>
      </w:r>
      <w:r w:rsidR="005575CC" w:rsidRPr="00540936">
        <w:rPr>
          <w:rFonts w:ascii="Verdana" w:hAnsi="Verdana"/>
          <w:sz w:val="22"/>
          <w:szCs w:val="22"/>
        </w:rPr>
        <w:t>о</w:t>
      </w:r>
      <w:r w:rsidR="00D878D7" w:rsidRPr="00540936">
        <w:rPr>
          <w:rFonts w:ascii="Verdana" w:hAnsi="Verdana"/>
          <w:sz w:val="22"/>
          <w:szCs w:val="22"/>
        </w:rPr>
        <w:t xml:space="preserve"> с целью </w:t>
      </w:r>
      <w:r w:rsidR="008E2189" w:rsidRPr="00540936">
        <w:rPr>
          <w:rFonts w:ascii="Verdana" w:hAnsi="Verdana"/>
          <w:sz w:val="22"/>
          <w:szCs w:val="22"/>
        </w:rPr>
        <w:t xml:space="preserve">определения основных принципов, целей, условий и способов обработки </w:t>
      </w:r>
      <w:proofErr w:type="spellStart"/>
      <w:r w:rsidR="00B85E5E" w:rsidRPr="00540936">
        <w:rPr>
          <w:rFonts w:ascii="Verdana" w:hAnsi="Verdana"/>
          <w:sz w:val="22"/>
          <w:szCs w:val="22"/>
        </w:rPr>
        <w:t>ПДн</w:t>
      </w:r>
      <w:proofErr w:type="spellEnd"/>
      <w:r w:rsidR="00586528" w:rsidRPr="00540936">
        <w:rPr>
          <w:rFonts w:ascii="Verdana" w:hAnsi="Verdana"/>
          <w:sz w:val="22"/>
          <w:szCs w:val="22"/>
        </w:rPr>
        <w:t xml:space="preserve"> работников</w:t>
      </w:r>
      <w:r w:rsidR="00555050" w:rsidRPr="00540936">
        <w:rPr>
          <w:rFonts w:ascii="Verdana" w:hAnsi="Verdana"/>
          <w:sz w:val="22"/>
          <w:szCs w:val="22"/>
        </w:rPr>
        <w:t>, стаж</w:t>
      </w:r>
      <w:r w:rsidR="001356C3" w:rsidRPr="00540936">
        <w:rPr>
          <w:rFonts w:ascii="Verdana" w:hAnsi="Verdana"/>
          <w:sz w:val="22"/>
          <w:szCs w:val="22"/>
        </w:rPr>
        <w:t>е</w:t>
      </w:r>
      <w:r w:rsidR="00555050" w:rsidRPr="00540936">
        <w:rPr>
          <w:rFonts w:ascii="Verdana" w:hAnsi="Verdana"/>
          <w:sz w:val="22"/>
          <w:szCs w:val="22"/>
        </w:rPr>
        <w:t>ров, практикантов</w:t>
      </w:r>
      <w:r w:rsidR="00586528" w:rsidRPr="00540936">
        <w:rPr>
          <w:rFonts w:ascii="Verdana" w:hAnsi="Verdana"/>
          <w:sz w:val="22"/>
          <w:szCs w:val="22"/>
        </w:rPr>
        <w:t xml:space="preserve"> и соискателей </w:t>
      </w:r>
      <w:r w:rsidR="002E53CD" w:rsidRPr="00540936">
        <w:rPr>
          <w:rFonts w:ascii="Verdana" w:hAnsi="Verdana"/>
          <w:sz w:val="22"/>
          <w:szCs w:val="22"/>
        </w:rPr>
        <w:br/>
      </w:r>
      <w:r w:rsidR="00586528" w:rsidRPr="00540936">
        <w:rPr>
          <w:rFonts w:ascii="Verdana" w:hAnsi="Verdana"/>
          <w:sz w:val="22"/>
          <w:szCs w:val="22"/>
        </w:rPr>
        <w:t>на вакантные должности</w:t>
      </w:r>
      <w:r w:rsidR="004747BD" w:rsidRPr="00540936">
        <w:rPr>
          <w:rFonts w:ascii="Verdana" w:hAnsi="Verdana"/>
          <w:sz w:val="22"/>
          <w:szCs w:val="22"/>
        </w:rPr>
        <w:t xml:space="preserve"> </w:t>
      </w:r>
      <w:r w:rsidR="008E6B14" w:rsidRPr="00540936">
        <w:rPr>
          <w:rFonts w:ascii="Verdana" w:hAnsi="Verdana"/>
          <w:sz w:val="22"/>
          <w:szCs w:val="22"/>
        </w:rPr>
        <w:t>Банка</w:t>
      </w:r>
      <w:r w:rsidR="008E2189" w:rsidRPr="00540936">
        <w:rPr>
          <w:rFonts w:ascii="Verdana" w:hAnsi="Verdana"/>
          <w:sz w:val="22"/>
          <w:szCs w:val="22"/>
        </w:rPr>
        <w:t>, перечн</w:t>
      </w:r>
      <w:r w:rsidR="00586528" w:rsidRPr="00540936">
        <w:rPr>
          <w:rFonts w:ascii="Verdana" w:hAnsi="Verdana"/>
          <w:sz w:val="22"/>
          <w:szCs w:val="22"/>
        </w:rPr>
        <w:t>я</w:t>
      </w:r>
      <w:r w:rsidR="008E2189" w:rsidRPr="00540936">
        <w:rPr>
          <w:rFonts w:ascii="Verdana" w:hAnsi="Verdana"/>
          <w:sz w:val="22"/>
          <w:szCs w:val="22"/>
        </w:rPr>
        <w:t xml:space="preserve"> обрабатываемых в </w:t>
      </w:r>
      <w:r w:rsidR="008E6B14" w:rsidRPr="00540936">
        <w:rPr>
          <w:rFonts w:ascii="Verdana" w:hAnsi="Verdana"/>
          <w:sz w:val="22"/>
          <w:szCs w:val="22"/>
        </w:rPr>
        <w:t>Банке</w:t>
      </w:r>
      <w:r w:rsidR="008E2189" w:rsidRPr="00540936">
        <w:rPr>
          <w:rFonts w:ascii="Verdana" w:hAnsi="Verdana"/>
          <w:sz w:val="22"/>
          <w:szCs w:val="22"/>
        </w:rPr>
        <w:t xml:space="preserve"> </w:t>
      </w:r>
      <w:proofErr w:type="spellStart"/>
      <w:r w:rsidR="00B85E5E" w:rsidRPr="00540936">
        <w:rPr>
          <w:rFonts w:ascii="Verdana" w:hAnsi="Verdana"/>
          <w:sz w:val="22"/>
          <w:szCs w:val="22"/>
        </w:rPr>
        <w:t>ПДн</w:t>
      </w:r>
      <w:proofErr w:type="spellEnd"/>
      <w:r w:rsidR="008E2189" w:rsidRPr="00540936">
        <w:rPr>
          <w:rFonts w:ascii="Verdana" w:hAnsi="Verdana"/>
          <w:sz w:val="22"/>
          <w:szCs w:val="22"/>
        </w:rPr>
        <w:t xml:space="preserve">, прав Субъектов </w:t>
      </w:r>
      <w:proofErr w:type="spellStart"/>
      <w:r w:rsidR="008E2189" w:rsidRPr="00540936">
        <w:rPr>
          <w:rFonts w:ascii="Verdana" w:hAnsi="Verdana"/>
          <w:sz w:val="22"/>
          <w:szCs w:val="22"/>
        </w:rPr>
        <w:t>ПДн</w:t>
      </w:r>
      <w:proofErr w:type="spellEnd"/>
      <w:r w:rsidR="008E2189" w:rsidRPr="00540936">
        <w:rPr>
          <w:rFonts w:ascii="Verdana" w:hAnsi="Verdana"/>
          <w:sz w:val="22"/>
          <w:szCs w:val="22"/>
        </w:rPr>
        <w:t xml:space="preserve">, а также реализуемых в </w:t>
      </w:r>
      <w:r w:rsidR="008E6B14" w:rsidRPr="00540936">
        <w:rPr>
          <w:rFonts w:ascii="Verdana" w:hAnsi="Verdana"/>
          <w:sz w:val="22"/>
          <w:szCs w:val="22"/>
        </w:rPr>
        <w:t>Банке</w:t>
      </w:r>
      <w:r w:rsidR="008E2189" w:rsidRPr="00540936">
        <w:rPr>
          <w:rFonts w:ascii="Verdana" w:hAnsi="Verdana"/>
          <w:sz w:val="22"/>
          <w:szCs w:val="22"/>
        </w:rPr>
        <w:t xml:space="preserve"> требований к защите </w:t>
      </w:r>
      <w:proofErr w:type="spellStart"/>
      <w:r w:rsidR="00B85E5E" w:rsidRPr="00540936">
        <w:rPr>
          <w:rFonts w:ascii="Verdana" w:hAnsi="Verdana"/>
          <w:sz w:val="22"/>
          <w:szCs w:val="22"/>
        </w:rPr>
        <w:t>ПДн</w:t>
      </w:r>
      <w:proofErr w:type="spellEnd"/>
      <w:r w:rsidR="008E2189" w:rsidRPr="00540936">
        <w:rPr>
          <w:rFonts w:ascii="Verdana" w:hAnsi="Verdana"/>
          <w:sz w:val="22"/>
          <w:szCs w:val="22"/>
        </w:rPr>
        <w:t xml:space="preserve">. </w:t>
      </w:r>
    </w:p>
    <w:p w14:paraId="1F312382" w14:textId="0CBA6839" w:rsidR="008E2189" w:rsidRPr="00540936" w:rsidRDefault="005E6F2F" w:rsidP="00540936">
      <w:pPr>
        <w:pStyle w:val="10"/>
        <w:numPr>
          <w:ilvl w:val="0"/>
          <w:numId w:val="0"/>
        </w:numPr>
        <w:tabs>
          <w:tab w:val="left" w:pos="426"/>
        </w:tabs>
        <w:suppressAutoHyphens/>
        <w:spacing w:line="240" w:lineRule="auto"/>
        <w:ind w:firstLine="709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2.</w:t>
      </w:r>
      <w:r w:rsidR="00102055" w:rsidRPr="00540936">
        <w:rPr>
          <w:rFonts w:ascii="Verdana" w:hAnsi="Verdana"/>
          <w:sz w:val="22"/>
          <w:szCs w:val="22"/>
        </w:rPr>
        <w:t>1.</w:t>
      </w:r>
      <w:r w:rsidRPr="00540936">
        <w:rPr>
          <w:rFonts w:ascii="Verdana" w:hAnsi="Verdana"/>
          <w:sz w:val="22"/>
          <w:szCs w:val="22"/>
        </w:rPr>
        <w:t>2</w:t>
      </w:r>
      <w:r w:rsidR="00102055" w:rsidRPr="00540936">
        <w:rPr>
          <w:rFonts w:ascii="Verdana" w:hAnsi="Verdana"/>
          <w:sz w:val="22"/>
          <w:szCs w:val="22"/>
        </w:rPr>
        <w:t>.</w:t>
      </w:r>
      <w:r w:rsidR="005D4788" w:rsidRPr="00540936">
        <w:rPr>
          <w:rFonts w:ascii="Verdana" w:hAnsi="Verdana"/>
          <w:sz w:val="22"/>
          <w:szCs w:val="22"/>
        </w:rPr>
        <w:t> </w:t>
      </w:r>
      <w:r w:rsidR="008E2189" w:rsidRPr="00540936">
        <w:rPr>
          <w:rFonts w:ascii="Verdana" w:hAnsi="Verdana"/>
          <w:sz w:val="22"/>
          <w:szCs w:val="22"/>
        </w:rPr>
        <w:t>Настоящ</w:t>
      </w:r>
      <w:r w:rsidR="005575CC" w:rsidRPr="00540936">
        <w:rPr>
          <w:rFonts w:ascii="Verdana" w:hAnsi="Verdana"/>
          <w:sz w:val="22"/>
          <w:szCs w:val="22"/>
        </w:rPr>
        <w:t>ее</w:t>
      </w:r>
      <w:r w:rsidR="008E2189" w:rsidRPr="00540936">
        <w:rPr>
          <w:rFonts w:ascii="Verdana" w:hAnsi="Verdana"/>
          <w:sz w:val="22"/>
          <w:szCs w:val="22"/>
        </w:rPr>
        <w:t xml:space="preserve"> Пол</w:t>
      </w:r>
      <w:r w:rsidR="005575CC" w:rsidRPr="00540936">
        <w:rPr>
          <w:rFonts w:ascii="Verdana" w:hAnsi="Verdana"/>
          <w:sz w:val="22"/>
          <w:szCs w:val="22"/>
        </w:rPr>
        <w:t>ожение</w:t>
      </w:r>
      <w:r w:rsidR="008E2189" w:rsidRPr="00540936">
        <w:rPr>
          <w:rFonts w:ascii="Verdana" w:hAnsi="Verdana"/>
          <w:sz w:val="22"/>
          <w:szCs w:val="22"/>
        </w:rPr>
        <w:t xml:space="preserve"> является основой для разработки дочерними обществами и организациями </w:t>
      </w:r>
      <w:r w:rsidR="008E6B14" w:rsidRPr="00540936">
        <w:rPr>
          <w:rFonts w:ascii="Verdana" w:hAnsi="Verdana"/>
          <w:sz w:val="22"/>
          <w:szCs w:val="22"/>
        </w:rPr>
        <w:t>Банка</w:t>
      </w:r>
      <w:r w:rsidR="008E2189" w:rsidRPr="00540936">
        <w:rPr>
          <w:rFonts w:ascii="Verdana" w:hAnsi="Verdana"/>
          <w:sz w:val="22"/>
          <w:szCs w:val="22"/>
        </w:rPr>
        <w:t xml:space="preserve"> </w:t>
      </w:r>
      <w:r w:rsidR="00B85E5E" w:rsidRPr="00540936">
        <w:rPr>
          <w:rFonts w:ascii="Verdana" w:hAnsi="Verdana"/>
          <w:sz w:val="22"/>
          <w:szCs w:val="22"/>
        </w:rPr>
        <w:t xml:space="preserve">внутренних </w:t>
      </w:r>
      <w:r w:rsidR="008E2189" w:rsidRPr="00540936">
        <w:rPr>
          <w:rFonts w:ascii="Verdana" w:hAnsi="Verdana"/>
          <w:sz w:val="22"/>
          <w:szCs w:val="22"/>
        </w:rPr>
        <w:t xml:space="preserve">нормативных </w:t>
      </w:r>
      <w:r w:rsidR="005420FC" w:rsidRPr="00540936">
        <w:rPr>
          <w:rFonts w:ascii="Verdana" w:hAnsi="Verdana"/>
          <w:sz w:val="22"/>
          <w:szCs w:val="22"/>
        </w:rPr>
        <w:t>документов</w:t>
      </w:r>
      <w:r w:rsidR="008E2189" w:rsidRPr="00540936">
        <w:rPr>
          <w:rFonts w:ascii="Verdana" w:hAnsi="Verdana"/>
          <w:sz w:val="22"/>
          <w:szCs w:val="22"/>
        </w:rPr>
        <w:t xml:space="preserve">, определяющих политику обработки </w:t>
      </w:r>
      <w:proofErr w:type="spellStart"/>
      <w:r w:rsidR="005420FC" w:rsidRPr="00540936">
        <w:rPr>
          <w:rFonts w:ascii="Verdana" w:hAnsi="Verdana"/>
          <w:sz w:val="22"/>
          <w:szCs w:val="22"/>
        </w:rPr>
        <w:t>ПДн</w:t>
      </w:r>
      <w:proofErr w:type="spellEnd"/>
      <w:r w:rsidR="005420FC" w:rsidRPr="00540936" w:rsidDel="005420FC">
        <w:rPr>
          <w:rFonts w:ascii="Verdana" w:hAnsi="Verdana"/>
          <w:sz w:val="22"/>
          <w:szCs w:val="22"/>
        </w:rPr>
        <w:t xml:space="preserve"> </w:t>
      </w:r>
      <w:r w:rsidR="00AE625A" w:rsidRPr="00540936">
        <w:rPr>
          <w:rFonts w:ascii="Verdana" w:hAnsi="Verdana"/>
          <w:sz w:val="22"/>
          <w:szCs w:val="22"/>
        </w:rPr>
        <w:t xml:space="preserve">в </w:t>
      </w:r>
      <w:r w:rsidR="008E2189" w:rsidRPr="00540936">
        <w:rPr>
          <w:rFonts w:ascii="Verdana" w:hAnsi="Verdana"/>
          <w:sz w:val="22"/>
          <w:szCs w:val="22"/>
        </w:rPr>
        <w:t>указанных организаци</w:t>
      </w:r>
      <w:r w:rsidR="00AC7D69" w:rsidRPr="00540936">
        <w:rPr>
          <w:rFonts w:ascii="Verdana" w:hAnsi="Verdana"/>
          <w:sz w:val="22"/>
          <w:szCs w:val="22"/>
        </w:rPr>
        <w:t>ях</w:t>
      </w:r>
      <w:r w:rsidR="008E2189" w:rsidRPr="00540936">
        <w:rPr>
          <w:rFonts w:ascii="Verdana" w:hAnsi="Verdana"/>
          <w:sz w:val="22"/>
          <w:szCs w:val="22"/>
        </w:rPr>
        <w:t>.</w:t>
      </w:r>
    </w:p>
    <w:p w14:paraId="663D1265" w14:textId="77777777" w:rsidR="00163F70" w:rsidRPr="00540936" w:rsidRDefault="00163F70" w:rsidP="00540936">
      <w:pPr>
        <w:pStyle w:val="10"/>
        <w:numPr>
          <w:ilvl w:val="0"/>
          <w:numId w:val="0"/>
        </w:numPr>
        <w:tabs>
          <w:tab w:val="left" w:pos="426"/>
        </w:tabs>
        <w:suppressAutoHyphens/>
        <w:spacing w:line="240" w:lineRule="auto"/>
        <w:ind w:firstLine="709"/>
        <w:rPr>
          <w:rFonts w:ascii="Verdana" w:hAnsi="Verdana"/>
          <w:sz w:val="22"/>
          <w:szCs w:val="22"/>
        </w:rPr>
      </w:pPr>
    </w:p>
    <w:p w14:paraId="573C791A" w14:textId="4030453B" w:rsidR="001759FE" w:rsidRPr="00540936" w:rsidRDefault="001759FE" w:rsidP="00540936">
      <w:pPr>
        <w:pStyle w:val="12"/>
        <w:numPr>
          <w:ilvl w:val="0"/>
          <w:numId w:val="0"/>
        </w:numPr>
        <w:spacing w:before="0" w:after="0" w:line="240" w:lineRule="auto"/>
        <w:rPr>
          <w:rFonts w:ascii="Verdana" w:hAnsi="Verdana"/>
          <w:b w:val="0"/>
          <w:color w:val="000000" w:themeColor="text1"/>
          <w:sz w:val="22"/>
          <w:szCs w:val="22"/>
        </w:rPr>
      </w:pPr>
      <w:bookmarkStart w:id="78" w:name="_Toc170221960"/>
      <w:r w:rsidRPr="00540936">
        <w:rPr>
          <w:rFonts w:ascii="Verdana" w:hAnsi="Verdana"/>
          <w:sz w:val="22"/>
          <w:szCs w:val="22"/>
        </w:rPr>
        <w:t xml:space="preserve">2.2. </w:t>
      </w:r>
      <w:bookmarkStart w:id="79" w:name="_Toc113532846"/>
      <w:r w:rsidRPr="00540936">
        <w:rPr>
          <w:rFonts w:ascii="Verdana" w:hAnsi="Verdana"/>
          <w:color w:val="000000" w:themeColor="text1"/>
          <w:sz w:val="22"/>
          <w:szCs w:val="22"/>
        </w:rPr>
        <w:t>Область действия и владелец процесса</w:t>
      </w:r>
      <w:bookmarkEnd w:id="78"/>
      <w:bookmarkEnd w:id="79"/>
    </w:p>
    <w:p w14:paraId="77EB7965" w14:textId="55379C1B" w:rsidR="001759FE" w:rsidRPr="00540936" w:rsidRDefault="001759FE" w:rsidP="00540936">
      <w:pPr>
        <w:pStyle w:val="ae"/>
        <w:numPr>
          <w:ilvl w:val="2"/>
          <w:numId w:val="12"/>
        </w:numPr>
        <w:ind w:left="0" w:firstLine="709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540936">
        <w:rPr>
          <w:rFonts w:ascii="Verdana" w:hAnsi="Verdana"/>
          <w:color w:val="000000" w:themeColor="text1"/>
          <w:sz w:val="22"/>
          <w:szCs w:val="22"/>
        </w:rPr>
        <w:t>Настоящ</w:t>
      </w:r>
      <w:r w:rsidR="005575CC" w:rsidRPr="00540936">
        <w:rPr>
          <w:rFonts w:ascii="Verdana" w:hAnsi="Verdana"/>
          <w:color w:val="000000" w:themeColor="text1"/>
          <w:sz w:val="22"/>
          <w:szCs w:val="22"/>
        </w:rPr>
        <w:t>ее</w:t>
      </w:r>
      <w:r w:rsidRPr="00540936">
        <w:rPr>
          <w:rFonts w:ascii="Verdana" w:hAnsi="Verdana"/>
          <w:color w:val="000000" w:themeColor="text1"/>
          <w:sz w:val="22"/>
          <w:szCs w:val="22"/>
        </w:rPr>
        <w:t xml:space="preserve"> Пол</w:t>
      </w:r>
      <w:r w:rsidR="005575CC" w:rsidRPr="00540936">
        <w:rPr>
          <w:rFonts w:ascii="Verdana" w:hAnsi="Verdana"/>
          <w:color w:val="000000" w:themeColor="text1"/>
          <w:sz w:val="22"/>
          <w:szCs w:val="22"/>
        </w:rPr>
        <w:t>ожение</w:t>
      </w:r>
      <w:r w:rsidRPr="00540936">
        <w:rPr>
          <w:rFonts w:ascii="Verdana" w:hAnsi="Verdana"/>
          <w:color w:val="000000" w:themeColor="text1"/>
          <w:sz w:val="22"/>
          <w:szCs w:val="22"/>
        </w:rPr>
        <w:t xml:space="preserve"> распространяется на работников Банка, лиц, состоящих в гражданско-правовых отношениях с Банком на основании соответствующих соглашений/договоров, и работающих как в штаб-квартире, так </w:t>
      </w:r>
      <w:r w:rsidR="002E53CD" w:rsidRPr="00540936">
        <w:rPr>
          <w:rFonts w:ascii="Verdana" w:hAnsi="Verdana"/>
          <w:color w:val="000000" w:themeColor="text1"/>
          <w:sz w:val="22"/>
          <w:szCs w:val="22"/>
        </w:rPr>
        <w:br/>
      </w:r>
      <w:r w:rsidRPr="00540936">
        <w:rPr>
          <w:rFonts w:ascii="Verdana" w:hAnsi="Verdana"/>
          <w:color w:val="000000" w:themeColor="text1"/>
          <w:sz w:val="22"/>
          <w:szCs w:val="22"/>
        </w:rPr>
        <w:t>и в филиалах и представительствах Банка</w:t>
      </w:r>
      <w:r w:rsidR="00035E3F" w:rsidRPr="00540936">
        <w:rPr>
          <w:rFonts w:ascii="Verdana" w:hAnsi="Verdana"/>
          <w:color w:val="000000" w:themeColor="text1"/>
          <w:sz w:val="22"/>
          <w:szCs w:val="22"/>
        </w:rPr>
        <w:t>, а также</w:t>
      </w:r>
      <w:r w:rsidR="00555050" w:rsidRPr="00540936">
        <w:rPr>
          <w:rFonts w:ascii="Verdana" w:hAnsi="Verdana"/>
          <w:color w:val="000000" w:themeColor="text1"/>
          <w:sz w:val="22"/>
          <w:szCs w:val="22"/>
        </w:rPr>
        <w:t xml:space="preserve"> стаж</w:t>
      </w:r>
      <w:r w:rsidR="001356C3" w:rsidRPr="00540936">
        <w:rPr>
          <w:rFonts w:ascii="Verdana" w:hAnsi="Verdana"/>
          <w:color w:val="000000" w:themeColor="text1"/>
          <w:sz w:val="22"/>
          <w:szCs w:val="22"/>
        </w:rPr>
        <w:t>е</w:t>
      </w:r>
      <w:r w:rsidR="00555050" w:rsidRPr="00540936">
        <w:rPr>
          <w:rFonts w:ascii="Verdana" w:hAnsi="Verdana"/>
          <w:color w:val="000000" w:themeColor="text1"/>
          <w:sz w:val="22"/>
          <w:szCs w:val="22"/>
        </w:rPr>
        <w:t xml:space="preserve">ров, практикантов </w:t>
      </w:r>
      <w:r w:rsidR="00540936" w:rsidRPr="00540936">
        <w:rPr>
          <w:rFonts w:ascii="Verdana" w:hAnsi="Verdana"/>
          <w:color w:val="000000" w:themeColor="text1"/>
          <w:sz w:val="22"/>
          <w:szCs w:val="22"/>
        </w:rPr>
        <w:br/>
      </w:r>
      <w:r w:rsidR="00555050" w:rsidRPr="00540936">
        <w:rPr>
          <w:rFonts w:ascii="Verdana" w:hAnsi="Verdana"/>
          <w:color w:val="000000" w:themeColor="text1"/>
          <w:sz w:val="22"/>
          <w:szCs w:val="22"/>
        </w:rPr>
        <w:t>и</w:t>
      </w:r>
      <w:r w:rsidR="00035E3F" w:rsidRPr="00540936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035E3F" w:rsidRPr="00540936">
        <w:rPr>
          <w:rFonts w:ascii="Verdana" w:hAnsi="Verdana"/>
          <w:sz w:val="22"/>
          <w:szCs w:val="22"/>
        </w:rPr>
        <w:t>соискателей на вакантные должности Банка, его филиалов и представительств</w:t>
      </w:r>
      <w:r w:rsidRPr="00540936">
        <w:rPr>
          <w:rFonts w:ascii="Verdana" w:hAnsi="Verdana"/>
          <w:color w:val="000000" w:themeColor="text1"/>
          <w:sz w:val="22"/>
          <w:szCs w:val="22"/>
        </w:rPr>
        <w:t>. Пол</w:t>
      </w:r>
      <w:r w:rsidR="005575CC" w:rsidRPr="00540936">
        <w:rPr>
          <w:rFonts w:ascii="Verdana" w:hAnsi="Verdana"/>
          <w:color w:val="000000" w:themeColor="text1"/>
          <w:sz w:val="22"/>
          <w:szCs w:val="22"/>
        </w:rPr>
        <w:t>ожение</w:t>
      </w:r>
      <w:r w:rsidRPr="00540936">
        <w:rPr>
          <w:rFonts w:ascii="Verdana" w:hAnsi="Verdana"/>
          <w:color w:val="000000" w:themeColor="text1"/>
          <w:sz w:val="22"/>
          <w:szCs w:val="22"/>
        </w:rPr>
        <w:t xml:space="preserve"> обязательн</w:t>
      </w:r>
      <w:r w:rsidR="005575CC" w:rsidRPr="00540936">
        <w:rPr>
          <w:rFonts w:ascii="Verdana" w:hAnsi="Verdana"/>
          <w:color w:val="000000" w:themeColor="text1"/>
          <w:sz w:val="22"/>
          <w:szCs w:val="22"/>
        </w:rPr>
        <w:t>о</w:t>
      </w:r>
      <w:r w:rsidRPr="00540936">
        <w:rPr>
          <w:rFonts w:ascii="Verdana" w:hAnsi="Verdana"/>
          <w:color w:val="000000" w:themeColor="text1"/>
          <w:sz w:val="22"/>
          <w:szCs w:val="22"/>
        </w:rPr>
        <w:t xml:space="preserve"> для исполнения всеми указанными выше лицами.</w:t>
      </w:r>
    </w:p>
    <w:p w14:paraId="1F9D1772" w14:textId="78F1B43B" w:rsidR="001759FE" w:rsidRPr="00540936" w:rsidRDefault="001759FE" w:rsidP="00540936">
      <w:pPr>
        <w:pStyle w:val="ae"/>
        <w:numPr>
          <w:ilvl w:val="2"/>
          <w:numId w:val="12"/>
        </w:numPr>
        <w:ind w:left="0" w:firstLine="709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540936">
        <w:rPr>
          <w:rFonts w:ascii="Verdana" w:hAnsi="Verdana"/>
          <w:color w:val="000000" w:themeColor="text1"/>
          <w:sz w:val="22"/>
          <w:szCs w:val="22"/>
        </w:rPr>
        <w:t>Владельцем настояще</w:t>
      </w:r>
      <w:r w:rsidR="005575CC" w:rsidRPr="00540936">
        <w:rPr>
          <w:rFonts w:ascii="Verdana" w:hAnsi="Verdana"/>
          <w:color w:val="000000" w:themeColor="text1"/>
          <w:sz w:val="22"/>
          <w:szCs w:val="22"/>
        </w:rPr>
        <w:t>го</w:t>
      </w:r>
      <w:r w:rsidRPr="00540936">
        <w:rPr>
          <w:rFonts w:ascii="Verdana" w:hAnsi="Verdana"/>
          <w:color w:val="000000" w:themeColor="text1"/>
          <w:sz w:val="22"/>
          <w:szCs w:val="22"/>
        </w:rPr>
        <w:t xml:space="preserve"> Пол</w:t>
      </w:r>
      <w:r w:rsidR="005575CC" w:rsidRPr="00540936">
        <w:rPr>
          <w:rFonts w:ascii="Verdana" w:hAnsi="Verdana"/>
          <w:color w:val="000000" w:themeColor="text1"/>
          <w:sz w:val="22"/>
          <w:szCs w:val="22"/>
        </w:rPr>
        <w:t>ожения</w:t>
      </w:r>
      <w:r w:rsidR="00F3128F" w:rsidRPr="00540936">
        <w:rPr>
          <w:rFonts w:ascii="Verdana" w:hAnsi="Verdana"/>
          <w:color w:val="000000" w:themeColor="text1"/>
          <w:sz w:val="22"/>
          <w:szCs w:val="22"/>
        </w:rPr>
        <w:t xml:space="preserve"> является Юридический департамент</w:t>
      </w:r>
      <w:r w:rsidRPr="00540936">
        <w:rPr>
          <w:rFonts w:ascii="Verdana" w:hAnsi="Verdana"/>
          <w:color w:val="000000" w:themeColor="text1"/>
          <w:sz w:val="22"/>
          <w:szCs w:val="22"/>
        </w:rPr>
        <w:t>.</w:t>
      </w:r>
    </w:p>
    <w:p w14:paraId="68993EB6" w14:textId="5F37EAE8" w:rsidR="001759FE" w:rsidRPr="00540936" w:rsidDel="001E1A49" w:rsidRDefault="001759FE" w:rsidP="00540936">
      <w:pPr>
        <w:pStyle w:val="ae"/>
        <w:widowControl/>
        <w:numPr>
          <w:ilvl w:val="2"/>
          <w:numId w:val="12"/>
        </w:numPr>
        <w:autoSpaceDE/>
        <w:autoSpaceDN/>
        <w:adjustRightInd/>
        <w:ind w:left="0" w:firstLine="709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540936" w:rsidDel="001E1A49">
        <w:rPr>
          <w:rFonts w:ascii="Verdana" w:hAnsi="Verdana"/>
          <w:color w:val="000000" w:themeColor="text1"/>
          <w:sz w:val="22"/>
          <w:szCs w:val="22"/>
        </w:rPr>
        <w:t>Пол</w:t>
      </w:r>
      <w:r w:rsidR="00CF14B7" w:rsidRPr="00540936">
        <w:rPr>
          <w:rFonts w:ascii="Verdana" w:hAnsi="Verdana"/>
          <w:color w:val="000000" w:themeColor="text1"/>
          <w:sz w:val="22"/>
          <w:szCs w:val="22"/>
        </w:rPr>
        <w:t>ожение</w:t>
      </w:r>
      <w:r w:rsidRPr="00540936" w:rsidDel="001E1A49">
        <w:rPr>
          <w:rFonts w:ascii="Verdana" w:hAnsi="Verdana"/>
          <w:color w:val="000000" w:themeColor="text1"/>
          <w:sz w:val="22"/>
          <w:szCs w:val="22"/>
        </w:rPr>
        <w:t xml:space="preserve"> пересматривается по мере необходимости</w:t>
      </w:r>
      <w:r w:rsidR="00FC6B9B" w:rsidRPr="00540936">
        <w:rPr>
          <w:rFonts w:ascii="Verdana" w:hAnsi="Verdana"/>
          <w:color w:val="000000" w:themeColor="text1"/>
          <w:sz w:val="22"/>
          <w:szCs w:val="22"/>
        </w:rPr>
        <w:t xml:space="preserve"> в соответствии </w:t>
      </w:r>
      <w:r w:rsidR="00FC6B9B" w:rsidRPr="00540936">
        <w:rPr>
          <w:rFonts w:ascii="Verdana" w:hAnsi="Verdana"/>
          <w:color w:val="000000" w:themeColor="text1"/>
          <w:sz w:val="22"/>
          <w:szCs w:val="22"/>
        </w:rPr>
        <w:br/>
        <w:t>с Положением о внутренних нормативных документах Евразийского банка развития</w:t>
      </w:r>
      <w:r w:rsidRPr="00540936" w:rsidDel="001E1A49">
        <w:rPr>
          <w:rFonts w:ascii="Verdana" w:hAnsi="Verdana"/>
          <w:color w:val="000000" w:themeColor="text1"/>
          <w:sz w:val="22"/>
          <w:szCs w:val="22"/>
        </w:rPr>
        <w:t>, с уч</w:t>
      </w:r>
      <w:r w:rsidR="00662BB3" w:rsidRPr="00540936">
        <w:rPr>
          <w:rFonts w:ascii="Verdana" w:hAnsi="Verdana"/>
          <w:color w:val="000000" w:themeColor="text1"/>
          <w:sz w:val="22"/>
          <w:szCs w:val="22"/>
        </w:rPr>
        <w:t>е</w:t>
      </w:r>
      <w:r w:rsidRPr="00540936" w:rsidDel="001E1A49">
        <w:rPr>
          <w:rFonts w:ascii="Verdana" w:hAnsi="Verdana"/>
          <w:color w:val="000000" w:themeColor="text1"/>
          <w:sz w:val="22"/>
          <w:szCs w:val="22"/>
        </w:rPr>
        <w:t xml:space="preserve">том изменений </w:t>
      </w:r>
      <w:r w:rsidR="003A5761" w:rsidRPr="00540936" w:rsidDel="001E1A49">
        <w:rPr>
          <w:rFonts w:ascii="Verdana" w:hAnsi="Verdana"/>
          <w:color w:val="000000" w:themeColor="text1"/>
          <w:sz w:val="22"/>
          <w:szCs w:val="22"/>
        </w:rPr>
        <w:t xml:space="preserve">Применимого </w:t>
      </w:r>
      <w:r w:rsidRPr="00540936" w:rsidDel="001E1A49">
        <w:rPr>
          <w:rFonts w:ascii="Verdana" w:hAnsi="Verdana"/>
          <w:color w:val="000000" w:themeColor="text1"/>
          <w:sz w:val="22"/>
          <w:szCs w:val="22"/>
        </w:rPr>
        <w:t>законодательства и внутренних процессов Банка.</w:t>
      </w:r>
    </w:p>
    <w:p w14:paraId="5A07C533" w14:textId="347E3A3B" w:rsidR="001759FE" w:rsidRPr="00540936" w:rsidRDefault="001759FE" w:rsidP="00540936">
      <w:pPr>
        <w:pStyle w:val="ae"/>
        <w:widowControl/>
        <w:numPr>
          <w:ilvl w:val="2"/>
          <w:numId w:val="12"/>
        </w:numPr>
        <w:autoSpaceDE/>
        <w:autoSpaceDN/>
        <w:adjustRightInd/>
        <w:ind w:left="0" w:firstLine="709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540936">
        <w:rPr>
          <w:rFonts w:ascii="Verdana" w:hAnsi="Verdana"/>
          <w:color w:val="000000" w:themeColor="text1"/>
          <w:sz w:val="22"/>
          <w:szCs w:val="22"/>
        </w:rPr>
        <w:t>Изменения, вносимые Банком в настоящ</w:t>
      </w:r>
      <w:r w:rsidR="00CF14B7" w:rsidRPr="00540936">
        <w:rPr>
          <w:rFonts w:ascii="Verdana" w:hAnsi="Verdana"/>
          <w:color w:val="000000" w:themeColor="text1"/>
          <w:sz w:val="22"/>
          <w:szCs w:val="22"/>
        </w:rPr>
        <w:t>ее</w:t>
      </w:r>
      <w:r w:rsidRPr="00540936">
        <w:rPr>
          <w:rFonts w:ascii="Verdana" w:hAnsi="Verdana"/>
          <w:color w:val="000000" w:themeColor="text1"/>
          <w:sz w:val="22"/>
          <w:szCs w:val="22"/>
        </w:rPr>
        <w:t xml:space="preserve"> Пол</w:t>
      </w:r>
      <w:r w:rsidR="00CF14B7" w:rsidRPr="00540936">
        <w:rPr>
          <w:rFonts w:ascii="Verdana" w:hAnsi="Verdana"/>
          <w:color w:val="000000" w:themeColor="text1"/>
          <w:sz w:val="22"/>
          <w:szCs w:val="22"/>
        </w:rPr>
        <w:t>ожение</w:t>
      </w:r>
      <w:r w:rsidRPr="00540936">
        <w:rPr>
          <w:rFonts w:ascii="Verdana" w:hAnsi="Verdana"/>
          <w:color w:val="000000" w:themeColor="text1"/>
          <w:sz w:val="22"/>
          <w:szCs w:val="22"/>
        </w:rPr>
        <w:t>, вступают в</w:t>
      </w:r>
      <w:r w:rsidR="00E243C0" w:rsidRPr="00540936">
        <w:rPr>
          <w:rFonts w:ascii="Verdana" w:hAnsi="Verdana"/>
          <w:color w:val="000000" w:themeColor="text1"/>
          <w:sz w:val="22"/>
          <w:szCs w:val="22"/>
        </w:rPr>
        <w:t xml:space="preserve"> силу со дня их принятия Банком.</w:t>
      </w:r>
    </w:p>
    <w:p w14:paraId="6EDE1A3E" w14:textId="1FB60411" w:rsidR="00BB28A8" w:rsidRPr="00540936" w:rsidRDefault="00DB782A" w:rsidP="00540936">
      <w:pPr>
        <w:pStyle w:val="ae"/>
        <w:numPr>
          <w:ilvl w:val="2"/>
          <w:numId w:val="12"/>
        </w:numPr>
        <w:ind w:left="0" w:firstLine="709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540936">
        <w:rPr>
          <w:rFonts w:ascii="Verdana" w:hAnsi="Verdana"/>
          <w:color w:val="000000" w:themeColor="text1"/>
          <w:sz w:val="22"/>
          <w:szCs w:val="22"/>
        </w:rPr>
        <w:t>Пол</w:t>
      </w:r>
      <w:r w:rsidR="00CF14B7" w:rsidRPr="00540936">
        <w:rPr>
          <w:rFonts w:ascii="Verdana" w:hAnsi="Verdana"/>
          <w:color w:val="000000" w:themeColor="text1"/>
          <w:sz w:val="22"/>
          <w:szCs w:val="22"/>
        </w:rPr>
        <w:t>ожение</w:t>
      </w:r>
      <w:r w:rsidRPr="00540936">
        <w:rPr>
          <w:rFonts w:ascii="Verdana" w:hAnsi="Verdana"/>
          <w:color w:val="000000" w:themeColor="text1"/>
          <w:sz w:val="22"/>
          <w:szCs w:val="22"/>
        </w:rPr>
        <w:t xml:space="preserve"> р</w:t>
      </w:r>
      <w:r w:rsidR="00045A6D" w:rsidRPr="00540936">
        <w:rPr>
          <w:rFonts w:ascii="Verdana" w:hAnsi="Verdana"/>
          <w:color w:val="000000" w:themeColor="text1"/>
          <w:sz w:val="22"/>
          <w:szCs w:val="22"/>
        </w:rPr>
        <w:t>азмещается на официальном сайте и в офисах Банка</w:t>
      </w:r>
      <w:r w:rsidRPr="00540936">
        <w:rPr>
          <w:rFonts w:ascii="Verdana" w:hAnsi="Verdana"/>
          <w:color w:val="000000" w:themeColor="text1"/>
          <w:sz w:val="22"/>
          <w:szCs w:val="22"/>
        </w:rPr>
        <w:t>. Оператор может изменять Пол</w:t>
      </w:r>
      <w:r w:rsidR="00CF14B7" w:rsidRPr="00540936">
        <w:rPr>
          <w:rFonts w:ascii="Verdana" w:hAnsi="Verdana"/>
          <w:color w:val="000000" w:themeColor="text1"/>
          <w:sz w:val="22"/>
          <w:szCs w:val="22"/>
        </w:rPr>
        <w:t>ожение</w:t>
      </w:r>
      <w:r w:rsidRPr="00540936">
        <w:rPr>
          <w:rFonts w:ascii="Verdana" w:hAnsi="Verdana"/>
          <w:color w:val="000000" w:themeColor="text1"/>
          <w:sz w:val="22"/>
          <w:szCs w:val="22"/>
        </w:rPr>
        <w:t xml:space="preserve"> в любое время, актуальная версия Пол</w:t>
      </w:r>
      <w:r w:rsidR="00CF14B7" w:rsidRPr="00540936">
        <w:rPr>
          <w:rFonts w:ascii="Verdana" w:hAnsi="Verdana"/>
          <w:color w:val="000000" w:themeColor="text1"/>
          <w:sz w:val="22"/>
          <w:szCs w:val="22"/>
        </w:rPr>
        <w:t>ожения</w:t>
      </w:r>
      <w:r w:rsidRPr="00540936">
        <w:rPr>
          <w:rFonts w:ascii="Verdana" w:hAnsi="Verdana"/>
          <w:color w:val="000000" w:themeColor="text1"/>
          <w:sz w:val="22"/>
          <w:szCs w:val="22"/>
        </w:rPr>
        <w:t xml:space="preserve"> размещается на </w:t>
      </w:r>
      <w:r w:rsidR="003A4EE0" w:rsidRPr="00540936">
        <w:rPr>
          <w:rFonts w:ascii="Verdana" w:hAnsi="Verdana"/>
          <w:color w:val="000000" w:themeColor="text1"/>
          <w:sz w:val="22"/>
          <w:szCs w:val="22"/>
        </w:rPr>
        <w:t>официальном сайте</w:t>
      </w:r>
      <w:r w:rsidRPr="00540936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8E6B14" w:rsidRPr="00540936">
        <w:rPr>
          <w:rFonts w:ascii="Verdana" w:hAnsi="Verdana"/>
          <w:color w:val="000000" w:themeColor="text1"/>
          <w:sz w:val="22"/>
          <w:szCs w:val="22"/>
        </w:rPr>
        <w:t>Банка</w:t>
      </w:r>
      <w:r w:rsidRPr="00540936">
        <w:rPr>
          <w:rFonts w:ascii="Verdana" w:hAnsi="Verdana"/>
          <w:color w:val="000000" w:themeColor="text1"/>
          <w:sz w:val="22"/>
          <w:szCs w:val="22"/>
        </w:rPr>
        <w:t xml:space="preserve"> и доводится до сведения Субъектов </w:t>
      </w:r>
      <w:proofErr w:type="spellStart"/>
      <w:r w:rsidRPr="00540936">
        <w:rPr>
          <w:rFonts w:ascii="Verdana" w:hAnsi="Verdana"/>
          <w:color w:val="000000" w:themeColor="text1"/>
          <w:sz w:val="22"/>
          <w:szCs w:val="22"/>
        </w:rPr>
        <w:t>ПДн</w:t>
      </w:r>
      <w:proofErr w:type="spellEnd"/>
      <w:r w:rsidRPr="00540936">
        <w:rPr>
          <w:rFonts w:ascii="Verdana" w:hAnsi="Verdana"/>
          <w:color w:val="000000" w:themeColor="text1"/>
          <w:sz w:val="22"/>
          <w:szCs w:val="22"/>
        </w:rPr>
        <w:t xml:space="preserve"> путем ознакомления с н</w:t>
      </w:r>
      <w:r w:rsidR="00CF14B7" w:rsidRPr="00540936">
        <w:rPr>
          <w:rFonts w:ascii="Verdana" w:hAnsi="Verdana"/>
          <w:color w:val="000000" w:themeColor="text1"/>
          <w:sz w:val="22"/>
          <w:szCs w:val="22"/>
        </w:rPr>
        <w:t>им</w:t>
      </w:r>
      <w:r w:rsidRPr="00540936">
        <w:rPr>
          <w:rFonts w:ascii="Verdana" w:hAnsi="Verdana"/>
          <w:color w:val="000000" w:themeColor="text1"/>
          <w:sz w:val="22"/>
          <w:szCs w:val="22"/>
        </w:rPr>
        <w:t>.</w:t>
      </w:r>
    </w:p>
    <w:p w14:paraId="7E084E6F" w14:textId="4921648A" w:rsidR="00BB28A8" w:rsidRPr="00540936" w:rsidRDefault="00BB28A8" w:rsidP="00540936">
      <w:pPr>
        <w:rPr>
          <w:rFonts w:ascii="Verdana" w:hAnsi="Verdana"/>
          <w:color w:val="000000" w:themeColor="text1"/>
          <w:sz w:val="22"/>
          <w:szCs w:val="22"/>
        </w:rPr>
      </w:pPr>
    </w:p>
    <w:p w14:paraId="5B4D72A8" w14:textId="2464D32B" w:rsidR="0068289B" w:rsidRPr="00540936" w:rsidRDefault="0068289B" w:rsidP="00540936">
      <w:pPr>
        <w:pStyle w:val="12"/>
        <w:spacing w:before="0" w:after="0" w:line="240" w:lineRule="auto"/>
        <w:ind w:left="426"/>
        <w:rPr>
          <w:rFonts w:ascii="Verdana" w:hAnsi="Verdana"/>
          <w:sz w:val="22"/>
          <w:szCs w:val="22"/>
        </w:rPr>
      </w:pPr>
      <w:bookmarkStart w:id="80" w:name="_Toc88737252"/>
      <w:bookmarkStart w:id="81" w:name="_Toc88737492"/>
      <w:bookmarkStart w:id="82" w:name="_Toc104647930"/>
      <w:bookmarkStart w:id="83" w:name="_Toc104650404"/>
      <w:bookmarkStart w:id="84" w:name="_Toc104732814"/>
      <w:bookmarkStart w:id="85" w:name="_Toc104732838"/>
      <w:bookmarkStart w:id="86" w:name="_Toc111549743"/>
      <w:bookmarkStart w:id="87" w:name="_Toc111549776"/>
      <w:bookmarkStart w:id="88" w:name="_Toc111549833"/>
      <w:bookmarkStart w:id="89" w:name="_Toc111989332"/>
      <w:bookmarkStart w:id="90" w:name="_Toc111989471"/>
      <w:bookmarkStart w:id="91" w:name="_Toc111989542"/>
      <w:bookmarkStart w:id="92" w:name="_Toc111989693"/>
      <w:bookmarkStart w:id="93" w:name="_Toc112081272"/>
      <w:bookmarkStart w:id="94" w:name="_Toc113477693"/>
      <w:bookmarkStart w:id="95" w:name="_Toc113477817"/>
      <w:bookmarkStart w:id="96" w:name="_Toc113536535"/>
      <w:bookmarkStart w:id="97" w:name="_Toc113541133"/>
      <w:bookmarkStart w:id="98" w:name="_Toc113975075"/>
      <w:bookmarkStart w:id="99" w:name="_Toc114061363"/>
      <w:bookmarkStart w:id="100" w:name="_Toc114061463"/>
      <w:bookmarkStart w:id="101" w:name="_Toc114668373"/>
      <w:bookmarkStart w:id="102" w:name="_Toc114831653"/>
      <w:bookmarkStart w:id="103" w:name="_Toc115020284"/>
      <w:bookmarkStart w:id="104" w:name="_Toc115020312"/>
      <w:bookmarkStart w:id="105" w:name="_Toc115020661"/>
      <w:bookmarkStart w:id="106" w:name="_Toc115020960"/>
      <w:bookmarkStart w:id="107" w:name="_Toc119529978"/>
      <w:bookmarkStart w:id="108" w:name="_Toc104732839"/>
      <w:bookmarkStart w:id="109" w:name="_Toc170221961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r w:rsidRPr="00540936">
        <w:rPr>
          <w:rFonts w:ascii="Verdana" w:hAnsi="Verdana"/>
          <w:sz w:val="22"/>
          <w:szCs w:val="22"/>
        </w:rPr>
        <w:t>Общие положения</w:t>
      </w:r>
      <w:bookmarkEnd w:id="108"/>
      <w:bookmarkEnd w:id="109"/>
      <w:r w:rsidRPr="00540936">
        <w:rPr>
          <w:rFonts w:ascii="Verdana" w:hAnsi="Verdana"/>
          <w:sz w:val="22"/>
          <w:szCs w:val="22"/>
        </w:rPr>
        <w:t xml:space="preserve"> </w:t>
      </w:r>
    </w:p>
    <w:p w14:paraId="433C85AD" w14:textId="29798462" w:rsidR="00D619D9" w:rsidRPr="00540936" w:rsidRDefault="00CD3911" w:rsidP="00540936">
      <w:pPr>
        <w:pStyle w:val="2"/>
        <w:numPr>
          <w:ilvl w:val="1"/>
          <w:numId w:val="21"/>
        </w:numPr>
        <w:tabs>
          <w:tab w:val="left" w:pos="567"/>
        </w:tabs>
        <w:spacing w:before="0" w:after="0"/>
        <w:jc w:val="both"/>
        <w:rPr>
          <w:rFonts w:ascii="Verdana" w:hAnsi="Verdana" w:cs="Times New Roman"/>
          <w:sz w:val="22"/>
          <w:szCs w:val="22"/>
          <w:lang w:eastAsia="en-US"/>
        </w:rPr>
      </w:pPr>
      <w:bookmarkStart w:id="110" w:name="_Toc104732845"/>
      <w:bookmarkStart w:id="111" w:name="_Toc170221962"/>
      <w:bookmarkStart w:id="112" w:name="_Toc104732840"/>
      <w:r w:rsidRPr="00540936">
        <w:rPr>
          <w:rFonts w:ascii="Verdana" w:hAnsi="Verdana" w:cs="Times New Roman"/>
          <w:sz w:val="22"/>
          <w:szCs w:val="22"/>
          <w:lang w:eastAsia="en-US"/>
        </w:rPr>
        <w:t xml:space="preserve">Принципы обработки </w:t>
      </w:r>
      <w:proofErr w:type="spellStart"/>
      <w:r w:rsidRPr="00540936">
        <w:rPr>
          <w:rFonts w:ascii="Verdana" w:hAnsi="Verdana" w:cs="Times New Roman"/>
          <w:sz w:val="22"/>
          <w:szCs w:val="22"/>
          <w:lang w:eastAsia="en-US"/>
        </w:rPr>
        <w:t>ПДн</w:t>
      </w:r>
      <w:bookmarkEnd w:id="110"/>
      <w:bookmarkEnd w:id="111"/>
      <w:proofErr w:type="spellEnd"/>
      <w:r w:rsidRPr="00540936">
        <w:rPr>
          <w:rFonts w:ascii="Verdana" w:hAnsi="Verdana" w:cs="Times New Roman"/>
          <w:sz w:val="22"/>
          <w:szCs w:val="22"/>
          <w:lang w:eastAsia="en-US"/>
        </w:rPr>
        <w:t xml:space="preserve"> </w:t>
      </w:r>
    </w:p>
    <w:p w14:paraId="5DE8D099" w14:textId="5E20934D" w:rsidR="00CD3911" w:rsidRPr="00540936" w:rsidRDefault="00CD3911" w:rsidP="00540936">
      <w:pPr>
        <w:pStyle w:val="2"/>
        <w:numPr>
          <w:ilvl w:val="0"/>
          <w:numId w:val="0"/>
        </w:numPr>
        <w:tabs>
          <w:tab w:val="left" w:pos="426"/>
        </w:tabs>
        <w:spacing w:before="0" w:after="0"/>
        <w:ind w:firstLine="709"/>
        <w:jc w:val="both"/>
        <w:rPr>
          <w:rFonts w:ascii="Verdana" w:hAnsi="Verdana"/>
          <w:sz w:val="22"/>
          <w:szCs w:val="22"/>
        </w:rPr>
      </w:pPr>
      <w:bookmarkStart w:id="113" w:name="_Toc126936378"/>
      <w:bookmarkStart w:id="114" w:name="_Toc146030019"/>
      <w:bookmarkStart w:id="115" w:name="_Toc170221963"/>
      <w:r w:rsidRPr="00540936">
        <w:rPr>
          <w:rFonts w:ascii="Verdana" w:hAnsi="Verdana"/>
          <w:b w:val="0"/>
          <w:sz w:val="22"/>
          <w:szCs w:val="22"/>
        </w:rPr>
        <w:t xml:space="preserve">Обработка </w:t>
      </w:r>
      <w:proofErr w:type="spellStart"/>
      <w:r w:rsidRPr="00540936">
        <w:rPr>
          <w:rFonts w:ascii="Verdana" w:hAnsi="Verdana"/>
          <w:b w:val="0"/>
          <w:sz w:val="22"/>
          <w:szCs w:val="22"/>
        </w:rPr>
        <w:t>ПДн</w:t>
      </w:r>
      <w:proofErr w:type="spellEnd"/>
      <w:r w:rsidRPr="00540936">
        <w:rPr>
          <w:rFonts w:ascii="Verdana" w:hAnsi="Verdana"/>
          <w:b w:val="0"/>
          <w:sz w:val="22"/>
          <w:szCs w:val="22"/>
        </w:rPr>
        <w:t xml:space="preserve"> в </w:t>
      </w:r>
      <w:r w:rsidR="008E6B14" w:rsidRPr="00540936">
        <w:rPr>
          <w:rFonts w:ascii="Verdana" w:hAnsi="Verdana"/>
          <w:b w:val="0"/>
          <w:sz w:val="22"/>
          <w:szCs w:val="22"/>
        </w:rPr>
        <w:t>Банке</w:t>
      </w:r>
      <w:r w:rsidRPr="00540936">
        <w:rPr>
          <w:rFonts w:ascii="Verdana" w:hAnsi="Verdana"/>
          <w:b w:val="0"/>
          <w:sz w:val="22"/>
          <w:szCs w:val="22"/>
        </w:rPr>
        <w:t xml:space="preserve"> осуществляется на основе следующих принципов:</w:t>
      </w:r>
      <w:bookmarkEnd w:id="113"/>
      <w:bookmarkEnd w:id="114"/>
      <w:bookmarkEnd w:id="115"/>
    </w:p>
    <w:p w14:paraId="4797776A" w14:textId="5F6FB1EF" w:rsidR="00CD3911" w:rsidRPr="00540936" w:rsidRDefault="00CD3911" w:rsidP="00540936">
      <w:pPr>
        <w:pStyle w:val="10"/>
        <w:numPr>
          <w:ilvl w:val="0"/>
          <w:numId w:val="6"/>
        </w:numPr>
        <w:tabs>
          <w:tab w:val="left" w:pos="284"/>
          <w:tab w:val="left" w:pos="426"/>
          <w:tab w:val="left" w:pos="709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proofErr w:type="spellStart"/>
      <w:r w:rsidRPr="00540936">
        <w:rPr>
          <w:rFonts w:ascii="Verdana" w:hAnsi="Verdana"/>
          <w:sz w:val="22"/>
          <w:szCs w:val="22"/>
        </w:rPr>
        <w:t>ПДн</w:t>
      </w:r>
      <w:proofErr w:type="spellEnd"/>
      <w:r w:rsidRPr="00540936">
        <w:rPr>
          <w:rFonts w:ascii="Verdana" w:hAnsi="Verdana"/>
          <w:sz w:val="22"/>
          <w:szCs w:val="22"/>
        </w:rPr>
        <w:t xml:space="preserve"> обрабатываются на основе справедливости и целесообразности;</w:t>
      </w:r>
    </w:p>
    <w:p w14:paraId="18CD04B0" w14:textId="5B0A11BD" w:rsidR="00CD3911" w:rsidRPr="00540936" w:rsidRDefault="00CD3911" w:rsidP="00540936">
      <w:pPr>
        <w:pStyle w:val="10"/>
        <w:numPr>
          <w:ilvl w:val="0"/>
          <w:numId w:val="6"/>
        </w:numPr>
        <w:tabs>
          <w:tab w:val="left" w:pos="284"/>
          <w:tab w:val="left" w:pos="426"/>
          <w:tab w:val="left" w:pos="709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proofErr w:type="spellStart"/>
      <w:r w:rsidRPr="00540936">
        <w:rPr>
          <w:rFonts w:ascii="Verdana" w:hAnsi="Verdana"/>
          <w:sz w:val="22"/>
          <w:szCs w:val="22"/>
        </w:rPr>
        <w:t>ПДн</w:t>
      </w:r>
      <w:proofErr w:type="spellEnd"/>
      <w:r w:rsidRPr="00540936">
        <w:rPr>
          <w:rFonts w:ascii="Verdana" w:hAnsi="Verdana"/>
          <w:sz w:val="22"/>
          <w:szCs w:val="22"/>
        </w:rPr>
        <w:t xml:space="preserve"> хранятся для заранее определенных целей и не используются иным образом, несовместимым с этими целями;</w:t>
      </w:r>
    </w:p>
    <w:p w14:paraId="0C398BFD" w14:textId="2C57596D" w:rsidR="00CD3911" w:rsidRPr="00540936" w:rsidRDefault="00CD3911" w:rsidP="00540936">
      <w:pPr>
        <w:pStyle w:val="10"/>
        <w:numPr>
          <w:ilvl w:val="0"/>
          <w:numId w:val="6"/>
        </w:numPr>
        <w:tabs>
          <w:tab w:val="left" w:pos="284"/>
          <w:tab w:val="left" w:pos="426"/>
          <w:tab w:val="left" w:pos="709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proofErr w:type="spellStart"/>
      <w:r w:rsidRPr="00540936">
        <w:rPr>
          <w:rFonts w:ascii="Verdana" w:hAnsi="Verdana"/>
          <w:sz w:val="22"/>
          <w:szCs w:val="22"/>
        </w:rPr>
        <w:t>ПДн</w:t>
      </w:r>
      <w:proofErr w:type="spellEnd"/>
      <w:r w:rsidRPr="00540936">
        <w:rPr>
          <w:rFonts w:ascii="Verdana" w:hAnsi="Verdana"/>
          <w:sz w:val="22"/>
          <w:szCs w:val="22"/>
        </w:rPr>
        <w:t xml:space="preserve"> являются адекватными, относящимися к делу и не чрезмерными для целей их хранения;</w:t>
      </w:r>
    </w:p>
    <w:p w14:paraId="16BC174B" w14:textId="2E0E754D" w:rsidR="00CD3911" w:rsidRPr="00540936" w:rsidRDefault="00CD3911" w:rsidP="00540936">
      <w:pPr>
        <w:pStyle w:val="10"/>
        <w:numPr>
          <w:ilvl w:val="0"/>
          <w:numId w:val="6"/>
        </w:numPr>
        <w:tabs>
          <w:tab w:val="left" w:pos="284"/>
          <w:tab w:val="left" w:pos="426"/>
          <w:tab w:val="left" w:pos="709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proofErr w:type="spellStart"/>
      <w:r w:rsidRPr="00540936">
        <w:rPr>
          <w:rFonts w:ascii="Verdana" w:hAnsi="Verdana"/>
          <w:sz w:val="22"/>
          <w:szCs w:val="22"/>
        </w:rPr>
        <w:t>ПДн</w:t>
      </w:r>
      <w:proofErr w:type="spellEnd"/>
      <w:r w:rsidRPr="00540936">
        <w:rPr>
          <w:rFonts w:ascii="Verdana" w:hAnsi="Verdana"/>
          <w:sz w:val="22"/>
          <w:szCs w:val="22"/>
        </w:rPr>
        <w:t xml:space="preserve"> являются точными и, когда это необходимо, обновляются;</w:t>
      </w:r>
    </w:p>
    <w:p w14:paraId="48D65C6E" w14:textId="7BB6E87B" w:rsidR="00CD3911" w:rsidRPr="00540936" w:rsidRDefault="00CD3911" w:rsidP="00540936">
      <w:pPr>
        <w:pStyle w:val="10"/>
        <w:numPr>
          <w:ilvl w:val="0"/>
          <w:numId w:val="6"/>
        </w:numPr>
        <w:tabs>
          <w:tab w:val="left" w:pos="284"/>
          <w:tab w:val="left" w:pos="426"/>
          <w:tab w:val="left" w:pos="709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proofErr w:type="spellStart"/>
      <w:r w:rsidRPr="00540936">
        <w:rPr>
          <w:rFonts w:ascii="Verdana" w:hAnsi="Verdana"/>
          <w:sz w:val="22"/>
          <w:szCs w:val="22"/>
        </w:rPr>
        <w:lastRenderedPageBreak/>
        <w:t>ПДн</w:t>
      </w:r>
      <w:proofErr w:type="spellEnd"/>
      <w:r w:rsidRPr="00540936">
        <w:rPr>
          <w:rFonts w:ascii="Verdana" w:hAnsi="Verdana"/>
          <w:sz w:val="22"/>
          <w:szCs w:val="22"/>
        </w:rPr>
        <w:t xml:space="preserve"> хранятся в форме, позволяющей идентифицировать Субъектов </w:t>
      </w:r>
      <w:proofErr w:type="spellStart"/>
      <w:r w:rsidRPr="00540936">
        <w:rPr>
          <w:rFonts w:ascii="Verdana" w:hAnsi="Verdana"/>
          <w:sz w:val="22"/>
          <w:szCs w:val="22"/>
        </w:rPr>
        <w:t>ПДн</w:t>
      </w:r>
      <w:proofErr w:type="spellEnd"/>
      <w:r w:rsidRPr="00540936">
        <w:rPr>
          <w:rFonts w:ascii="Verdana" w:hAnsi="Verdana"/>
          <w:sz w:val="22"/>
          <w:szCs w:val="22"/>
        </w:rPr>
        <w:t xml:space="preserve">, </w:t>
      </w:r>
      <w:r w:rsidR="00662BB3" w:rsidRPr="00540936">
        <w:rPr>
          <w:rFonts w:ascii="Verdana" w:hAnsi="Verdana"/>
          <w:sz w:val="22"/>
          <w:szCs w:val="22"/>
        </w:rPr>
        <w:br/>
      </w:r>
      <w:r w:rsidRPr="00540936">
        <w:rPr>
          <w:rFonts w:ascii="Verdana" w:hAnsi="Verdana"/>
          <w:sz w:val="22"/>
          <w:szCs w:val="22"/>
        </w:rPr>
        <w:t xml:space="preserve">не дольше, чем это требуется для заранее определенных целей. По достижении целей обработки или в случае утраты необходимости в достижении этих целей, по законному требованию Субъекта </w:t>
      </w:r>
      <w:proofErr w:type="spellStart"/>
      <w:r w:rsidRPr="00540936">
        <w:rPr>
          <w:rFonts w:ascii="Verdana" w:hAnsi="Verdana"/>
          <w:sz w:val="22"/>
          <w:szCs w:val="22"/>
        </w:rPr>
        <w:t>ПДн</w:t>
      </w:r>
      <w:proofErr w:type="spellEnd"/>
      <w:r w:rsidRPr="00540936">
        <w:rPr>
          <w:rFonts w:ascii="Verdana" w:hAnsi="Verdana"/>
          <w:sz w:val="22"/>
          <w:szCs w:val="22"/>
        </w:rPr>
        <w:t xml:space="preserve"> или уполномоченных органов </w:t>
      </w:r>
      <w:proofErr w:type="spellStart"/>
      <w:r w:rsidRPr="00540936">
        <w:rPr>
          <w:rFonts w:ascii="Verdana" w:hAnsi="Verdana"/>
          <w:sz w:val="22"/>
          <w:szCs w:val="22"/>
        </w:rPr>
        <w:t>ПДн</w:t>
      </w:r>
      <w:proofErr w:type="spellEnd"/>
      <w:r w:rsidRPr="00540936">
        <w:rPr>
          <w:rFonts w:ascii="Verdana" w:hAnsi="Verdana"/>
          <w:sz w:val="22"/>
          <w:szCs w:val="22"/>
        </w:rPr>
        <w:t xml:space="preserve"> должны быть уничтожены или обезличены, если иное не предусмотрено Применимым законодательством;</w:t>
      </w:r>
    </w:p>
    <w:p w14:paraId="62A4CD0A" w14:textId="2FCE1C05" w:rsidR="00CD3911" w:rsidRPr="00540936" w:rsidRDefault="008E6B14" w:rsidP="00540936">
      <w:pPr>
        <w:pStyle w:val="10"/>
        <w:numPr>
          <w:ilvl w:val="0"/>
          <w:numId w:val="6"/>
        </w:numPr>
        <w:tabs>
          <w:tab w:val="left" w:pos="284"/>
          <w:tab w:val="left" w:pos="426"/>
          <w:tab w:val="left" w:pos="709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Банк</w:t>
      </w:r>
      <w:r w:rsidR="00CD3911" w:rsidRPr="00540936">
        <w:rPr>
          <w:rFonts w:ascii="Verdana" w:hAnsi="Verdana"/>
          <w:sz w:val="22"/>
          <w:szCs w:val="22"/>
        </w:rPr>
        <w:t xml:space="preserve"> обрабатывает </w:t>
      </w:r>
      <w:proofErr w:type="spellStart"/>
      <w:r w:rsidR="00CD3911" w:rsidRPr="00540936">
        <w:rPr>
          <w:rFonts w:ascii="Verdana" w:hAnsi="Verdana"/>
          <w:sz w:val="22"/>
          <w:szCs w:val="22"/>
        </w:rPr>
        <w:t>ПДн</w:t>
      </w:r>
      <w:proofErr w:type="spellEnd"/>
      <w:r w:rsidR="00CD3911" w:rsidRPr="00540936">
        <w:rPr>
          <w:rFonts w:ascii="Verdana" w:hAnsi="Verdana"/>
          <w:sz w:val="22"/>
          <w:szCs w:val="22"/>
        </w:rPr>
        <w:t xml:space="preserve"> как с использованием средств автоматизации, так </w:t>
      </w:r>
      <w:r w:rsidR="001A6A4D" w:rsidRPr="00540936">
        <w:rPr>
          <w:rFonts w:ascii="Verdana" w:hAnsi="Verdana"/>
          <w:sz w:val="22"/>
          <w:szCs w:val="22"/>
        </w:rPr>
        <w:br/>
      </w:r>
      <w:r w:rsidR="00CD3911" w:rsidRPr="00540936">
        <w:rPr>
          <w:rFonts w:ascii="Verdana" w:hAnsi="Verdana"/>
          <w:sz w:val="22"/>
          <w:szCs w:val="22"/>
        </w:rPr>
        <w:t>и без использования таких средств.</w:t>
      </w:r>
    </w:p>
    <w:p w14:paraId="353FECA4" w14:textId="77777777" w:rsidR="00CD3911" w:rsidRPr="00540936" w:rsidRDefault="00CD3911" w:rsidP="00540936">
      <w:pPr>
        <w:pStyle w:val="12"/>
        <w:numPr>
          <w:ilvl w:val="0"/>
          <w:numId w:val="0"/>
        </w:numPr>
        <w:tabs>
          <w:tab w:val="left" w:pos="426"/>
        </w:tabs>
        <w:spacing w:before="0" w:after="0" w:line="240" w:lineRule="auto"/>
        <w:rPr>
          <w:rFonts w:ascii="Verdana" w:hAnsi="Verdana" w:cs="Times New Roman"/>
          <w:sz w:val="22"/>
          <w:szCs w:val="22"/>
        </w:rPr>
      </w:pPr>
    </w:p>
    <w:p w14:paraId="38276BCC" w14:textId="5205A3AF" w:rsidR="00CD3911" w:rsidRPr="00540936" w:rsidRDefault="00CD3911" w:rsidP="00540936">
      <w:pPr>
        <w:pStyle w:val="2"/>
        <w:numPr>
          <w:ilvl w:val="1"/>
          <w:numId w:val="21"/>
        </w:numPr>
        <w:tabs>
          <w:tab w:val="left" w:pos="567"/>
        </w:tabs>
        <w:spacing w:before="0" w:after="0"/>
        <w:jc w:val="both"/>
        <w:rPr>
          <w:rFonts w:ascii="Verdana" w:hAnsi="Verdana" w:cs="Times New Roman"/>
          <w:sz w:val="22"/>
          <w:szCs w:val="22"/>
          <w:lang w:eastAsia="en-US"/>
        </w:rPr>
      </w:pPr>
      <w:bookmarkStart w:id="116" w:name="_Toc170221964"/>
      <w:r w:rsidRPr="00540936">
        <w:rPr>
          <w:rFonts w:ascii="Verdana" w:hAnsi="Verdana" w:cs="Times New Roman"/>
          <w:sz w:val="22"/>
          <w:szCs w:val="22"/>
          <w:lang w:eastAsia="en-US"/>
        </w:rPr>
        <w:t xml:space="preserve">Правовые основания обработки </w:t>
      </w:r>
      <w:proofErr w:type="spellStart"/>
      <w:r w:rsidRPr="00540936">
        <w:rPr>
          <w:rFonts w:ascii="Verdana" w:hAnsi="Verdana" w:cs="Times New Roman"/>
          <w:sz w:val="22"/>
          <w:szCs w:val="22"/>
          <w:lang w:eastAsia="en-US"/>
        </w:rPr>
        <w:t>ПДн</w:t>
      </w:r>
      <w:bookmarkEnd w:id="116"/>
      <w:proofErr w:type="spellEnd"/>
    </w:p>
    <w:p w14:paraId="732CAE0A" w14:textId="3250252F" w:rsidR="00CD3911" w:rsidRPr="00540936" w:rsidRDefault="008E6B14" w:rsidP="00540936">
      <w:pPr>
        <w:pStyle w:val="a9"/>
        <w:tabs>
          <w:tab w:val="left" w:pos="284"/>
          <w:tab w:val="left" w:pos="426"/>
          <w:tab w:val="left" w:pos="1134"/>
        </w:tabs>
        <w:suppressAutoHyphens/>
        <w:spacing w:line="240" w:lineRule="auto"/>
        <w:ind w:firstLine="709"/>
        <w:rPr>
          <w:rFonts w:ascii="Verdana" w:hAnsi="Verdana"/>
          <w:sz w:val="22"/>
          <w:szCs w:val="22"/>
        </w:rPr>
      </w:pPr>
      <w:bookmarkStart w:id="117" w:name="_Toc88737503"/>
      <w:bookmarkStart w:id="118" w:name="_Toc104732848"/>
      <w:r w:rsidRPr="00540936">
        <w:rPr>
          <w:rFonts w:ascii="Verdana" w:hAnsi="Verdana"/>
          <w:sz w:val="22"/>
          <w:szCs w:val="22"/>
        </w:rPr>
        <w:t>Банк</w:t>
      </w:r>
      <w:r w:rsidR="00CD3911" w:rsidRPr="00540936">
        <w:rPr>
          <w:rFonts w:ascii="Verdana" w:hAnsi="Verdana"/>
          <w:sz w:val="22"/>
          <w:szCs w:val="22"/>
        </w:rPr>
        <w:t xml:space="preserve"> обрабатывает </w:t>
      </w:r>
      <w:proofErr w:type="spellStart"/>
      <w:r w:rsidR="00CD3911" w:rsidRPr="00540936">
        <w:rPr>
          <w:rFonts w:ascii="Verdana" w:hAnsi="Verdana"/>
          <w:sz w:val="22"/>
          <w:szCs w:val="22"/>
        </w:rPr>
        <w:t>ПДн</w:t>
      </w:r>
      <w:proofErr w:type="spellEnd"/>
      <w:r w:rsidR="00CD3911" w:rsidRPr="00540936">
        <w:rPr>
          <w:rFonts w:ascii="Verdana" w:hAnsi="Verdana"/>
          <w:sz w:val="22"/>
          <w:szCs w:val="22"/>
        </w:rPr>
        <w:t xml:space="preserve"> на следующих правовых основаниях:</w:t>
      </w:r>
      <w:bookmarkEnd w:id="117"/>
    </w:p>
    <w:p w14:paraId="141DAD39" w14:textId="673196B3" w:rsidR="00CD3911" w:rsidRPr="00540936" w:rsidRDefault="00CD3911" w:rsidP="00540936">
      <w:pPr>
        <w:pStyle w:val="10"/>
        <w:numPr>
          <w:ilvl w:val="0"/>
          <w:numId w:val="6"/>
        </w:numPr>
        <w:tabs>
          <w:tab w:val="left" w:pos="284"/>
          <w:tab w:val="left" w:pos="426"/>
          <w:tab w:val="left" w:pos="709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трудовой договор, заключенный с работником;</w:t>
      </w:r>
      <w:bookmarkEnd w:id="118"/>
    </w:p>
    <w:p w14:paraId="518B1349" w14:textId="47AF5337" w:rsidR="00CD3911" w:rsidRPr="00540936" w:rsidRDefault="00CD3911" w:rsidP="00540936">
      <w:pPr>
        <w:pStyle w:val="10"/>
        <w:numPr>
          <w:ilvl w:val="0"/>
          <w:numId w:val="6"/>
        </w:numPr>
        <w:tabs>
          <w:tab w:val="left" w:pos="284"/>
          <w:tab w:val="left" w:pos="426"/>
          <w:tab w:val="left" w:pos="709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ВНД для цели непрерывного осуществления </w:t>
      </w:r>
      <w:r w:rsidR="008E6B14" w:rsidRPr="00540936">
        <w:rPr>
          <w:rFonts w:ascii="Verdana" w:hAnsi="Verdana"/>
          <w:sz w:val="22"/>
          <w:szCs w:val="22"/>
        </w:rPr>
        <w:t>Банком</w:t>
      </w:r>
      <w:r w:rsidRPr="00540936">
        <w:rPr>
          <w:rFonts w:ascii="Verdana" w:hAnsi="Verdana"/>
          <w:sz w:val="22"/>
          <w:szCs w:val="22"/>
        </w:rPr>
        <w:t xml:space="preserve"> операционной деятельности;</w:t>
      </w:r>
    </w:p>
    <w:p w14:paraId="5F6FBE78" w14:textId="5764D1D0" w:rsidR="00CD3911" w:rsidRPr="00540936" w:rsidRDefault="00CD3911" w:rsidP="00540936">
      <w:pPr>
        <w:pStyle w:val="10"/>
        <w:numPr>
          <w:ilvl w:val="0"/>
          <w:numId w:val="6"/>
        </w:numPr>
        <w:tabs>
          <w:tab w:val="left" w:pos="284"/>
          <w:tab w:val="left" w:pos="426"/>
          <w:tab w:val="left" w:pos="709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согласие на обработку </w:t>
      </w:r>
      <w:proofErr w:type="spellStart"/>
      <w:r w:rsidRPr="00540936">
        <w:rPr>
          <w:rFonts w:ascii="Verdana" w:hAnsi="Verdana"/>
          <w:sz w:val="22"/>
          <w:szCs w:val="22"/>
        </w:rPr>
        <w:t>ПДн</w:t>
      </w:r>
      <w:proofErr w:type="spellEnd"/>
      <w:r w:rsidR="00662BB3" w:rsidRPr="00540936">
        <w:rPr>
          <w:rFonts w:ascii="Verdana" w:hAnsi="Verdana"/>
          <w:sz w:val="22"/>
          <w:szCs w:val="22"/>
        </w:rPr>
        <w:t> </w:t>
      </w:r>
      <w:r w:rsidR="00CB0880" w:rsidRPr="00540936">
        <w:rPr>
          <w:rFonts w:ascii="Verdana" w:hAnsi="Verdana"/>
          <w:sz w:val="22"/>
          <w:szCs w:val="22"/>
        </w:rPr>
        <w:t xml:space="preserve">по форме, утвержденной Банком </w:t>
      </w:r>
      <w:r w:rsidRPr="00540936">
        <w:rPr>
          <w:rFonts w:ascii="Verdana" w:hAnsi="Verdana"/>
          <w:sz w:val="22"/>
          <w:szCs w:val="22"/>
        </w:rPr>
        <w:t>–</w:t>
      </w:r>
      <w:r w:rsidR="00662BB3" w:rsidRPr="00540936">
        <w:rPr>
          <w:rFonts w:ascii="Verdana" w:hAnsi="Verdana"/>
          <w:sz w:val="22"/>
          <w:szCs w:val="22"/>
        </w:rPr>
        <w:t> </w:t>
      </w:r>
      <w:r w:rsidRPr="00540936">
        <w:rPr>
          <w:rFonts w:ascii="Verdana" w:hAnsi="Verdana"/>
          <w:sz w:val="22"/>
          <w:szCs w:val="22"/>
        </w:rPr>
        <w:t xml:space="preserve">в случаях, когда обработка осуществляется не в рамках операционной деятельности </w:t>
      </w:r>
      <w:r w:rsidR="008E6B14" w:rsidRPr="00540936">
        <w:rPr>
          <w:rFonts w:ascii="Verdana" w:hAnsi="Verdana"/>
          <w:sz w:val="22"/>
          <w:szCs w:val="22"/>
        </w:rPr>
        <w:t>Банка</w:t>
      </w:r>
      <w:r w:rsidRPr="00540936">
        <w:rPr>
          <w:rFonts w:ascii="Verdana" w:hAnsi="Verdana"/>
          <w:sz w:val="22"/>
          <w:szCs w:val="22"/>
        </w:rPr>
        <w:t xml:space="preserve">, установленной Уставом </w:t>
      </w:r>
      <w:r w:rsidR="008E6B14" w:rsidRPr="00540936">
        <w:rPr>
          <w:rFonts w:ascii="Verdana" w:hAnsi="Verdana"/>
          <w:sz w:val="22"/>
          <w:szCs w:val="22"/>
        </w:rPr>
        <w:t>Банка</w:t>
      </w:r>
      <w:r w:rsidRPr="00540936">
        <w:rPr>
          <w:rFonts w:ascii="Verdana" w:hAnsi="Verdana"/>
          <w:sz w:val="22"/>
          <w:szCs w:val="22"/>
        </w:rPr>
        <w:t>;</w:t>
      </w:r>
    </w:p>
    <w:p w14:paraId="002CEB8A" w14:textId="77777777" w:rsidR="00A17E3B" w:rsidRPr="00540936" w:rsidRDefault="00CD3911" w:rsidP="00540936">
      <w:pPr>
        <w:pStyle w:val="10"/>
        <w:numPr>
          <w:ilvl w:val="0"/>
          <w:numId w:val="6"/>
        </w:numPr>
        <w:tabs>
          <w:tab w:val="left" w:pos="284"/>
          <w:tab w:val="left" w:pos="426"/>
          <w:tab w:val="left" w:pos="709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нормативно-правовые акты Применимого законодательства, обязывающие </w:t>
      </w:r>
      <w:r w:rsidR="008E6B14" w:rsidRPr="00540936">
        <w:rPr>
          <w:rFonts w:ascii="Verdana" w:hAnsi="Verdana"/>
          <w:sz w:val="22"/>
          <w:szCs w:val="22"/>
        </w:rPr>
        <w:t>Банк</w:t>
      </w:r>
      <w:r w:rsidRPr="00540936">
        <w:rPr>
          <w:rFonts w:ascii="Verdana" w:hAnsi="Verdana"/>
          <w:sz w:val="22"/>
          <w:szCs w:val="22"/>
        </w:rPr>
        <w:t xml:space="preserve"> осуществлять обработку </w:t>
      </w:r>
      <w:proofErr w:type="spellStart"/>
      <w:r w:rsidRPr="00540936">
        <w:rPr>
          <w:rFonts w:ascii="Verdana" w:hAnsi="Verdana"/>
          <w:sz w:val="22"/>
          <w:szCs w:val="22"/>
        </w:rPr>
        <w:t>ПДн</w:t>
      </w:r>
      <w:proofErr w:type="spellEnd"/>
      <w:r w:rsidR="00A17E3B" w:rsidRPr="00540936">
        <w:rPr>
          <w:rFonts w:ascii="Verdana" w:hAnsi="Verdana"/>
          <w:sz w:val="22"/>
          <w:szCs w:val="22"/>
        </w:rPr>
        <w:t>;</w:t>
      </w:r>
    </w:p>
    <w:p w14:paraId="5CEAF176" w14:textId="261EB59E" w:rsidR="00CD3911" w:rsidRPr="00540936" w:rsidRDefault="00A17E3B" w:rsidP="00540936">
      <w:pPr>
        <w:pStyle w:val="10"/>
        <w:numPr>
          <w:ilvl w:val="0"/>
          <w:numId w:val="6"/>
        </w:numPr>
        <w:tabs>
          <w:tab w:val="left" w:pos="284"/>
          <w:tab w:val="left" w:pos="426"/>
          <w:tab w:val="left" w:pos="709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запрос на прохождение практики</w:t>
      </w:r>
      <w:r w:rsidR="008A1CC5" w:rsidRPr="00540936">
        <w:rPr>
          <w:rFonts w:ascii="Verdana" w:hAnsi="Verdana"/>
          <w:sz w:val="22"/>
          <w:szCs w:val="22"/>
        </w:rPr>
        <w:t>/стажировки</w:t>
      </w:r>
      <w:r w:rsidR="00CD3911" w:rsidRPr="00540936">
        <w:rPr>
          <w:rFonts w:ascii="Verdana" w:hAnsi="Verdana"/>
          <w:sz w:val="22"/>
          <w:szCs w:val="22"/>
        </w:rPr>
        <w:t>.</w:t>
      </w:r>
    </w:p>
    <w:p w14:paraId="3BD12DE8" w14:textId="77777777" w:rsidR="00CD3911" w:rsidRPr="00540936" w:rsidRDefault="00CD3911" w:rsidP="00540936">
      <w:pPr>
        <w:pStyle w:val="12"/>
        <w:numPr>
          <w:ilvl w:val="0"/>
          <w:numId w:val="0"/>
        </w:numPr>
        <w:tabs>
          <w:tab w:val="left" w:pos="426"/>
        </w:tabs>
        <w:spacing w:before="0" w:after="0" w:line="240" w:lineRule="auto"/>
        <w:ind w:left="720"/>
        <w:rPr>
          <w:rFonts w:ascii="Verdana" w:hAnsi="Verdana" w:cs="Times New Roman"/>
          <w:sz w:val="22"/>
          <w:szCs w:val="22"/>
        </w:rPr>
      </w:pPr>
    </w:p>
    <w:p w14:paraId="080BCA7D" w14:textId="5677B24A" w:rsidR="00BB7A8A" w:rsidRPr="00540936" w:rsidRDefault="00EA4E31" w:rsidP="00540936">
      <w:pPr>
        <w:pStyle w:val="2"/>
        <w:numPr>
          <w:ilvl w:val="1"/>
          <w:numId w:val="21"/>
        </w:numPr>
        <w:tabs>
          <w:tab w:val="left" w:pos="426"/>
        </w:tabs>
        <w:spacing w:before="0" w:after="0"/>
        <w:jc w:val="both"/>
        <w:rPr>
          <w:rFonts w:ascii="Verdana" w:hAnsi="Verdana" w:cs="Times New Roman"/>
          <w:sz w:val="22"/>
          <w:szCs w:val="22"/>
          <w:lang w:eastAsia="en-US"/>
        </w:rPr>
      </w:pPr>
      <w:bookmarkStart w:id="119" w:name="_Toc170221965"/>
      <w:r w:rsidRPr="00540936">
        <w:rPr>
          <w:rFonts w:ascii="Verdana" w:hAnsi="Verdana" w:cs="Times New Roman"/>
          <w:sz w:val="22"/>
          <w:szCs w:val="22"/>
          <w:lang w:eastAsia="en-US"/>
        </w:rPr>
        <w:t xml:space="preserve">Цели </w:t>
      </w:r>
      <w:r w:rsidR="00513057" w:rsidRPr="00540936">
        <w:rPr>
          <w:rFonts w:ascii="Verdana" w:hAnsi="Verdana" w:cs="Times New Roman"/>
          <w:sz w:val="22"/>
          <w:szCs w:val="22"/>
          <w:lang w:eastAsia="en-US"/>
        </w:rPr>
        <w:t>обраб</w:t>
      </w:r>
      <w:r w:rsidRPr="00540936">
        <w:rPr>
          <w:rFonts w:ascii="Verdana" w:hAnsi="Verdana" w:cs="Times New Roman"/>
          <w:sz w:val="22"/>
          <w:szCs w:val="22"/>
          <w:lang w:eastAsia="en-US"/>
        </w:rPr>
        <w:t>о</w:t>
      </w:r>
      <w:r w:rsidR="00513057" w:rsidRPr="00540936">
        <w:rPr>
          <w:rFonts w:ascii="Verdana" w:hAnsi="Verdana" w:cs="Times New Roman"/>
          <w:sz w:val="22"/>
          <w:szCs w:val="22"/>
          <w:lang w:eastAsia="en-US"/>
        </w:rPr>
        <w:t>т</w:t>
      </w:r>
      <w:r w:rsidRPr="00540936">
        <w:rPr>
          <w:rFonts w:ascii="Verdana" w:hAnsi="Verdana" w:cs="Times New Roman"/>
          <w:sz w:val="22"/>
          <w:szCs w:val="22"/>
          <w:lang w:eastAsia="en-US"/>
        </w:rPr>
        <w:t>ки</w:t>
      </w:r>
      <w:r w:rsidR="00513057" w:rsidRPr="00540936">
        <w:rPr>
          <w:rFonts w:ascii="Verdana" w:hAnsi="Verdana" w:cs="Times New Roman"/>
          <w:sz w:val="22"/>
          <w:szCs w:val="22"/>
          <w:lang w:eastAsia="en-US"/>
        </w:rPr>
        <w:t xml:space="preserve"> </w:t>
      </w:r>
      <w:proofErr w:type="spellStart"/>
      <w:r w:rsidR="002F1534" w:rsidRPr="00540936">
        <w:rPr>
          <w:rFonts w:ascii="Verdana" w:hAnsi="Verdana" w:cs="Times New Roman"/>
          <w:sz w:val="22"/>
          <w:szCs w:val="22"/>
          <w:lang w:eastAsia="en-US"/>
        </w:rPr>
        <w:t>ПДн</w:t>
      </w:r>
      <w:proofErr w:type="spellEnd"/>
      <w:r w:rsidR="009B1E47" w:rsidRPr="00540936">
        <w:rPr>
          <w:rFonts w:ascii="Verdana" w:hAnsi="Verdana" w:cs="Times New Roman"/>
          <w:sz w:val="22"/>
          <w:szCs w:val="22"/>
          <w:lang w:eastAsia="en-US"/>
        </w:rPr>
        <w:t xml:space="preserve"> </w:t>
      </w:r>
      <w:r w:rsidR="00B3639B" w:rsidRPr="00540936">
        <w:rPr>
          <w:rFonts w:ascii="Verdana" w:hAnsi="Verdana" w:cs="Times New Roman"/>
          <w:sz w:val="22"/>
          <w:szCs w:val="22"/>
          <w:lang w:eastAsia="en-US"/>
        </w:rPr>
        <w:t xml:space="preserve">в </w:t>
      </w:r>
      <w:r w:rsidR="008E6B14" w:rsidRPr="00540936">
        <w:rPr>
          <w:rFonts w:ascii="Verdana" w:hAnsi="Verdana" w:cs="Times New Roman"/>
          <w:sz w:val="22"/>
          <w:szCs w:val="22"/>
          <w:lang w:eastAsia="en-US"/>
        </w:rPr>
        <w:t>Банке</w:t>
      </w:r>
      <w:bookmarkEnd w:id="112"/>
      <w:bookmarkEnd w:id="119"/>
    </w:p>
    <w:p w14:paraId="5C3FFB67" w14:textId="2AD0ADAF" w:rsidR="00CE08CC" w:rsidRPr="00540936" w:rsidRDefault="008E6B14" w:rsidP="006B439B">
      <w:pPr>
        <w:pStyle w:val="a7"/>
        <w:numPr>
          <w:ilvl w:val="2"/>
          <w:numId w:val="21"/>
        </w:numPr>
        <w:tabs>
          <w:tab w:val="left" w:pos="284"/>
          <w:tab w:val="left" w:pos="426"/>
          <w:tab w:val="left" w:pos="1701"/>
        </w:tabs>
        <w:spacing w:line="240" w:lineRule="auto"/>
        <w:ind w:hanging="229"/>
        <w:rPr>
          <w:rFonts w:ascii="Verdana" w:eastAsia="Times New Roman" w:hAnsi="Verdana" w:cs="Times New Roman"/>
          <w:sz w:val="22"/>
          <w:lang w:eastAsia="ru-RU"/>
        </w:rPr>
      </w:pPr>
      <w:r w:rsidRPr="00540936">
        <w:rPr>
          <w:rFonts w:ascii="Verdana" w:eastAsia="Times New Roman" w:hAnsi="Verdana" w:cs="Times New Roman"/>
          <w:sz w:val="22"/>
          <w:lang w:eastAsia="ru-RU"/>
        </w:rPr>
        <w:t>Банк</w:t>
      </w:r>
      <w:r w:rsidR="00CE08CC" w:rsidRPr="00540936">
        <w:rPr>
          <w:rFonts w:ascii="Verdana" w:eastAsia="Times New Roman" w:hAnsi="Verdana" w:cs="Times New Roman"/>
          <w:sz w:val="22"/>
          <w:lang w:eastAsia="ru-RU"/>
        </w:rPr>
        <w:t xml:space="preserve"> обрабатывает </w:t>
      </w:r>
      <w:proofErr w:type="spellStart"/>
      <w:r w:rsidR="002F1534" w:rsidRPr="00540936">
        <w:rPr>
          <w:rFonts w:ascii="Verdana" w:eastAsia="Times New Roman" w:hAnsi="Verdana" w:cs="Times New Roman"/>
          <w:sz w:val="22"/>
          <w:lang w:eastAsia="ru-RU"/>
        </w:rPr>
        <w:t>ПДн</w:t>
      </w:r>
      <w:proofErr w:type="spellEnd"/>
      <w:r w:rsidR="00CE08CC" w:rsidRPr="00540936">
        <w:rPr>
          <w:rFonts w:ascii="Verdana" w:eastAsia="Times New Roman" w:hAnsi="Verdana" w:cs="Times New Roman"/>
          <w:sz w:val="22"/>
          <w:lang w:eastAsia="ru-RU"/>
        </w:rPr>
        <w:t xml:space="preserve"> в целях:</w:t>
      </w:r>
    </w:p>
    <w:p w14:paraId="24613C5F" w14:textId="77777777" w:rsidR="00D73928" w:rsidRPr="00540936" w:rsidRDefault="00D73928" w:rsidP="00540936">
      <w:pPr>
        <w:pStyle w:val="10"/>
        <w:numPr>
          <w:ilvl w:val="0"/>
          <w:numId w:val="6"/>
        </w:numPr>
        <w:tabs>
          <w:tab w:val="left" w:pos="284"/>
          <w:tab w:val="left" w:pos="426"/>
          <w:tab w:val="left" w:pos="709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ведения кадрового и бухгалтерского учёта;</w:t>
      </w:r>
    </w:p>
    <w:p w14:paraId="4155C9A0" w14:textId="77777777" w:rsidR="00D73928" w:rsidRPr="00540936" w:rsidRDefault="00D73928" w:rsidP="00540936">
      <w:pPr>
        <w:pStyle w:val="10"/>
        <w:numPr>
          <w:ilvl w:val="0"/>
          <w:numId w:val="6"/>
        </w:numPr>
        <w:tabs>
          <w:tab w:val="left" w:pos="284"/>
          <w:tab w:val="left" w:pos="426"/>
          <w:tab w:val="left" w:pos="709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подбора персонала (соискателей) на вакантные должности;</w:t>
      </w:r>
    </w:p>
    <w:p w14:paraId="1324D30C" w14:textId="77777777" w:rsidR="00D73928" w:rsidRPr="00540936" w:rsidRDefault="00D73928" w:rsidP="00540936">
      <w:pPr>
        <w:pStyle w:val="10"/>
        <w:numPr>
          <w:ilvl w:val="0"/>
          <w:numId w:val="6"/>
        </w:numPr>
        <w:tabs>
          <w:tab w:val="left" w:pos="284"/>
          <w:tab w:val="left" w:pos="426"/>
          <w:tab w:val="left" w:pos="709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подбора кандидатов на прохождение практики;</w:t>
      </w:r>
    </w:p>
    <w:p w14:paraId="06C1379F" w14:textId="77777777" w:rsidR="00D73928" w:rsidRPr="00540936" w:rsidRDefault="00D73928" w:rsidP="00540936">
      <w:pPr>
        <w:pStyle w:val="10"/>
        <w:numPr>
          <w:ilvl w:val="0"/>
          <w:numId w:val="6"/>
        </w:numPr>
        <w:tabs>
          <w:tab w:val="left" w:pos="284"/>
          <w:tab w:val="left" w:pos="426"/>
          <w:tab w:val="left" w:pos="709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 организации практики;</w:t>
      </w:r>
    </w:p>
    <w:p w14:paraId="3D7F9472" w14:textId="77777777" w:rsidR="00D73928" w:rsidRPr="00540936" w:rsidRDefault="00D73928" w:rsidP="00540936">
      <w:pPr>
        <w:pStyle w:val="10"/>
        <w:numPr>
          <w:ilvl w:val="0"/>
          <w:numId w:val="6"/>
        </w:numPr>
        <w:tabs>
          <w:tab w:val="left" w:pos="284"/>
          <w:tab w:val="left" w:pos="426"/>
          <w:tab w:val="left" w:pos="709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подбора кандидатов на прохождение стажировки;</w:t>
      </w:r>
    </w:p>
    <w:p w14:paraId="626EB067" w14:textId="77777777" w:rsidR="00D73928" w:rsidRPr="00540936" w:rsidRDefault="00D73928" w:rsidP="00540936">
      <w:pPr>
        <w:pStyle w:val="10"/>
        <w:numPr>
          <w:ilvl w:val="0"/>
          <w:numId w:val="6"/>
        </w:numPr>
        <w:tabs>
          <w:tab w:val="left" w:pos="284"/>
          <w:tab w:val="left" w:pos="426"/>
          <w:tab w:val="left" w:pos="709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организации стажировки;</w:t>
      </w:r>
    </w:p>
    <w:p w14:paraId="4B725B33" w14:textId="77777777" w:rsidR="00D73928" w:rsidRPr="00540936" w:rsidRDefault="00D73928" w:rsidP="00540936">
      <w:pPr>
        <w:pStyle w:val="10"/>
        <w:numPr>
          <w:ilvl w:val="0"/>
          <w:numId w:val="6"/>
        </w:numPr>
        <w:tabs>
          <w:tab w:val="left" w:pos="284"/>
          <w:tab w:val="left" w:pos="426"/>
          <w:tab w:val="left" w:pos="709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реализации международных договоров;</w:t>
      </w:r>
    </w:p>
    <w:p w14:paraId="7D21900F" w14:textId="77777777" w:rsidR="00D73928" w:rsidRPr="00540936" w:rsidRDefault="00D73928" w:rsidP="00540936">
      <w:pPr>
        <w:pStyle w:val="10"/>
        <w:numPr>
          <w:ilvl w:val="0"/>
          <w:numId w:val="6"/>
        </w:numPr>
        <w:tabs>
          <w:tab w:val="left" w:pos="284"/>
          <w:tab w:val="left" w:pos="426"/>
          <w:tab w:val="left" w:pos="709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добровольного медицинского страхования;</w:t>
      </w:r>
    </w:p>
    <w:p w14:paraId="0BA09C2B" w14:textId="7DE7176E" w:rsidR="00D73928" w:rsidRPr="00540936" w:rsidRDefault="00D73928" w:rsidP="00540936">
      <w:pPr>
        <w:pStyle w:val="10"/>
        <w:numPr>
          <w:ilvl w:val="0"/>
          <w:numId w:val="6"/>
        </w:numPr>
        <w:tabs>
          <w:tab w:val="left" w:pos="284"/>
          <w:tab w:val="left" w:pos="426"/>
          <w:tab w:val="left" w:pos="709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обеспечения безопасности Банка и субъекта</w:t>
      </w:r>
      <w:r w:rsidR="007F47E9" w:rsidRPr="00540936">
        <w:rPr>
          <w:rFonts w:ascii="Verdana" w:hAnsi="Verdana"/>
          <w:sz w:val="22"/>
          <w:szCs w:val="22"/>
        </w:rPr>
        <w:t>.</w:t>
      </w:r>
    </w:p>
    <w:p w14:paraId="257ACCFA" w14:textId="77777777" w:rsidR="00540936" w:rsidRPr="00540936" w:rsidRDefault="00540936" w:rsidP="00540936">
      <w:pPr>
        <w:pStyle w:val="10"/>
        <w:numPr>
          <w:ilvl w:val="0"/>
          <w:numId w:val="0"/>
        </w:numPr>
        <w:tabs>
          <w:tab w:val="left" w:pos="284"/>
          <w:tab w:val="left" w:pos="426"/>
          <w:tab w:val="left" w:pos="709"/>
          <w:tab w:val="left" w:pos="1134"/>
        </w:tabs>
        <w:suppressAutoHyphens/>
        <w:spacing w:line="240" w:lineRule="auto"/>
        <w:ind w:left="851"/>
        <w:rPr>
          <w:rFonts w:ascii="Verdana" w:hAnsi="Verdana"/>
          <w:sz w:val="22"/>
          <w:szCs w:val="22"/>
        </w:rPr>
      </w:pPr>
    </w:p>
    <w:p w14:paraId="6B363E50" w14:textId="6CDBC8B2" w:rsidR="00E32C5D" w:rsidRPr="00540936" w:rsidRDefault="00E32C5D" w:rsidP="006B439B">
      <w:pPr>
        <w:pStyle w:val="10"/>
        <w:numPr>
          <w:ilvl w:val="2"/>
          <w:numId w:val="21"/>
        </w:numPr>
        <w:tabs>
          <w:tab w:val="left" w:pos="1560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Для обработки персональных данных в иных целях Банк всегда обеспечивает правовое основание и включает такие цели в настоящее Положение при следующем его обновлении.</w:t>
      </w:r>
    </w:p>
    <w:p w14:paraId="5FAD3B7E" w14:textId="12353642" w:rsidR="00D73928" w:rsidRPr="00540936" w:rsidRDefault="00D73928" w:rsidP="006B439B">
      <w:pPr>
        <w:pStyle w:val="10"/>
        <w:numPr>
          <w:ilvl w:val="2"/>
          <w:numId w:val="21"/>
        </w:numPr>
        <w:tabs>
          <w:tab w:val="left" w:pos="1560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Реестр обработки персональных данных с указанием какие категории данных используются для каких целей приведен в Приложении № 1.</w:t>
      </w:r>
    </w:p>
    <w:p w14:paraId="497139CD" w14:textId="77777777" w:rsidR="00B466C6" w:rsidRPr="00540936" w:rsidRDefault="00B466C6" w:rsidP="00540936">
      <w:pPr>
        <w:pStyle w:val="10"/>
        <w:numPr>
          <w:ilvl w:val="0"/>
          <w:numId w:val="0"/>
        </w:numPr>
        <w:tabs>
          <w:tab w:val="left" w:pos="284"/>
          <w:tab w:val="left" w:pos="426"/>
          <w:tab w:val="left" w:pos="1276"/>
        </w:tabs>
        <w:suppressAutoHyphens/>
        <w:spacing w:line="240" w:lineRule="auto"/>
        <w:ind w:left="851"/>
        <w:rPr>
          <w:rFonts w:ascii="Verdana" w:hAnsi="Verdana"/>
          <w:sz w:val="22"/>
          <w:szCs w:val="22"/>
        </w:rPr>
      </w:pPr>
    </w:p>
    <w:p w14:paraId="766831B2" w14:textId="7ED34EBC" w:rsidR="005358D3" w:rsidRPr="00540936" w:rsidRDefault="005358D3" w:rsidP="006B439B">
      <w:pPr>
        <w:pStyle w:val="2"/>
        <w:numPr>
          <w:ilvl w:val="1"/>
          <w:numId w:val="21"/>
        </w:numPr>
        <w:tabs>
          <w:tab w:val="left" w:pos="426"/>
        </w:tabs>
        <w:spacing w:before="0" w:after="0"/>
        <w:ind w:left="0" w:firstLine="0"/>
        <w:jc w:val="both"/>
        <w:rPr>
          <w:rFonts w:ascii="Verdana" w:hAnsi="Verdana" w:cs="Times New Roman"/>
          <w:sz w:val="22"/>
          <w:szCs w:val="22"/>
          <w:lang w:eastAsia="en-US"/>
        </w:rPr>
      </w:pPr>
      <w:bookmarkStart w:id="120" w:name="_Toc170221966"/>
      <w:bookmarkStart w:id="121" w:name="_Toc104732841"/>
      <w:r w:rsidRPr="00540936">
        <w:rPr>
          <w:rFonts w:ascii="Verdana" w:hAnsi="Verdana" w:cs="Times New Roman"/>
          <w:sz w:val="22"/>
          <w:szCs w:val="22"/>
          <w:lang w:eastAsia="en-US"/>
        </w:rPr>
        <w:t xml:space="preserve">Порядок сбора </w:t>
      </w:r>
      <w:proofErr w:type="spellStart"/>
      <w:r w:rsidR="00073AD1" w:rsidRPr="00540936">
        <w:rPr>
          <w:rFonts w:ascii="Verdana" w:hAnsi="Verdana" w:cs="Times New Roman"/>
          <w:sz w:val="22"/>
          <w:szCs w:val="22"/>
          <w:lang w:eastAsia="en-US"/>
        </w:rPr>
        <w:t>ПДн</w:t>
      </w:r>
      <w:bookmarkEnd w:id="120"/>
      <w:proofErr w:type="spellEnd"/>
    </w:p>
    <w:p w14:paraId="7766DE5A" w14:textId="0CDD39CE" w:rsidR="00CD3911" w:rsidRPr="00540936" w:rsidRDefault="00073AD1" w:rsidP="00540936">
      <w:pPr>
        <w:pStyle w:val="a7"/>
        <w:spacing w:line="240" w:lineRule="auto"/>
        <w:ind w:firstLine="709"/>
        <w:rPr>
          <w:rFonts w:ascii="Verdana" w:hAnsi="Verdana"/>
          <w:sz w:val="22"/>
          <w:lang w:eastAsia="ru-RU"/>
        </w:rPr>
      </w:pPr>
      <w:r w:rsidRPr="00540936">
        <w:rPr>
          <w:rFonts w:ascii="Verdana" w:hAnsi="Verdana"/>
          <w:sz w:val="22"/>
          <w:lang w:eastAsia="ru-RU"/>
        </w:rPr>
        <w:t xml:space="preserve">Банк </w:t>
      </w:r>
      <w:r w:rsidR="00CD3911" w:rsidRPr="00540936">
        <w:rPr>
          <w:rFonts w:ascii="Verdana" w:hAnsi="Verdana"/>
          <w:sz w:val="22"/>
          <w:lang w:eastAsia="ru-RU"/>
        </w:rPr>
        <w:t xml:space="preserve">собирает </w:t>
      </w:r>
      <w:proofErr w:type="spellStart"/>
      <w:r w:rsidR="002F1534" w:rsidRPr="00540936">
        <w:rPr>
          <w:rFonts w:ascii="Verdana" w:hAnsi="Verdana"/>
          <w:sz w:val="22"/>
          <w:lang w:eastAsia="ru-RU"/>
        </w:rPr>
        <w:t>П</w:t>
      </w:r>
      <w:r w:rsidR="00D73C16" w:rsidRPr="00540936">
        <w:rPr>
          <w:rFonts w:ascii="Verdana" w:hAnsi="Verdana"/>
          <w:sz w:val="22"/>
          <w:lang w:eastAsia="ru-RU"/>
        </w:rPr>
        <w:t>Д</w:t>
      </w:r>
      <w:r w:rsidR="002F1534" w:rsidRPr="00540936">
        <w:rPr>
          <w:rFonts w:ascii="Verdana" w:hAnsi="Verdana"/>
          <w:sz w:val="22"/>
          <w:lang w:eastAsia="ru-RU"/>
        </w:rPr>
        <w:t>н</w:t>
      </w:r>
      <w:proofErr w:type="spellEnd"/>
      <w:r w:rsidR="00CD3911" w:rsidRPr="00540936">
        <w:rPr>
          <w:rFonts w:ascii="Verdana" w:hAnsi="Verdana"/>
          <w:sz w:val="22"/>
          <w:lang w:eastAsia="ru-RU"/>
        </w:rPr>
        <w:t xml:space="preserve"> следующими способами:</w:t>
      </w:r>
    </w:p>
    <w:p w14:paraId="406D2106" w14:textId="29002702" w:rsidR="00CD3911" w:rsidRPr="00540936" w:rsidRDefault="00CD3911" w:rsidP="00540936">
      <w:pPr>
        <w:pStyle w:val="10"/>
        <w:numPr>
          <w:ilvl w:val="0"/>
          <w:numId w:val="6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напрямую от Субъекта</w:t>
      </w:r>
      <w:r w:rsidR="000C361A" w:rsidRPr="00540936">
        <w:rPr>
          <w:rFonts w:ascii="Verdana" w:hAnsi="Verdana"/>
          <w:sz w:val="22"/>
          <w:szCs w:val="22"/>
        </w:rPr>
        <w:t xml:space="preserve"> </w:t>
      </w:r>
      <w:proofErr w:type="spellStart"/>
      <w:r w:rsidR="000C361A" w:rsidRPr="00540936">
        <w:rPr>
          <w:rFonts w:ascii="Verdana" w:hAnsi="Verdana"/>
          <w:sz w:val="22"/>
          <w:szCs w:val="22"/>
        </w:rPr>
        <w:t>ПДн</w:t>
      </w:r>
      <w:proofErr w:type="spellEnd"/>
      <w:r w:rsidRPr="00540936">
        <w:rPr>
          <w:rFonts w:ascii="Verdana" w:hAnsi="Verdana"/>
          <w:sz w:val="22"/>
          <w:szCs w:val="22"/>
        </w:rPr>
        <w:t>;</w:t>
      </w:r>
    </w:p>
    <w:p w14:paraId="3598C69C" w14:textId="757FB49D" w:rsidR="00CD3911" w:rsidRPr="00540936" w:rsidRDefault="00CD3911" w:rsidP="00540936">
      <w:pPr>
        <w:pStyle w:val="10"/>
        <w:numPr>
          <w:ilvl w:val="0"/>
          <w:numId w:val="6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от третьего лица, участвующего в процессе трудоустройства</w:t>
      </w:r>
      <w:r w:rsidR="00B35C69" w:rsidRPr="00540936">
        <w:rPr>
          <w:rFonts w:ascii="Verdana" w:hAnsi="Verdana"/>
          <w:sz w:val="22"/>
          <w:szCs w:val="22"/>
        </w:rPr>
        <w:t>/подбора</w:t>
      </w:r>
      <w:r w:rsidRPr="00540936">
        <w:rPr>
          <w:rFonts w:ascii="Verdana" w:hAnsi="Verdana"/>
          <w:sz w:val="22"/>
          <w:szCs w:val="22"/>
        </w:rPr>
        <w:t xml:space="preserve">, которому Субъект </w:t>
      </w:r>
      <w:proofErr w:type="spellStart"/>
      <w:r w:rsidR="000C361A" w:rsidRPr="00540936">
        <w:rPr>
          <w:rFonts w:ascii="Verdana" w:hAnsi="Verdana"/>
          <w:sz w:val="22"/>
          <w:szCs w:val="22"/>
        </w:rPr>
        <w:t>ПДн</w:t>
      </w:r>
      <w:proofErr w:type="spellEnd"/>
      <w:r w:rsidR="000C361A" w:rsidRPr="00540936">
        <w:rPr>
          <w:rFonts w:ascii="Verdana" w:hAnsi="Verdana"/>
          <w:sz w:val="22"/>
          <w:szCs w:val="22"/>
        </w:rPr>
        <w:t xml:space="preserve"> </w:t>
      </w:r>
      <w:r w:rsidRPr="00540936">
        <w:rPr>
          <w:rFonts w:ascii="Verdana" w:hAnsi="Verdana"/>
          <w:sz w:val="22"/>
          <w:szCs w:val="22"/>
        </w:rPr>
        <w:t>предоставил соответствующее согласие;</w:t>
      </w:r>
    </w:p>
    <w:p w14:paraId="2BCD3F59" w14:textId="224808E3" w:rsidR="00D10B59" w:rsidRPr="00540936" w:rsidRDefault="00CD3911" w:rsidP="00540936">
      <w:pPr>
        <w:pStyle w:val="10"/>
        <w:numPr>
          <w:ilvl w:val="0"/>
          <w:numId w:val="6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от третьего лица, участвующего в процессе трудоустройства</w:t>
      </w:r>
      <w:r w:rsidR="00B35C69" w:rsidRPr="00540936">
        <w:rPr>
          <w:rFonts w:ascii="Verdana" w:hAnsi="Verdana"/>
          <w:sz w:val="22"/>
          <w:szCs w:val="22"/>
        </w:rPr>
        <w:t>/подбора</w:t>
      </w:r>
      <w:r w:rsidRPr="00540936">
        <w:rPr>
          <w:rFonts w:ascii="Verdana" w:hAnsi="Verdana"/>
          <w:sz w:val="22"/>
          <w:szCs w:val="22"/>
        </w:rPr>
        <w:t xml:space="preserve">, направляя Субъекту </w:t>
      </w:r>
      <w:proofErr w:type="spellStart"/>
      <w:r w:rsidR="000C361A" w:rsidRPr="00540936">
        <w:rPr>
          <w:rFonts w:ascii="Verdana" w:hAnsi="Verdana"/>
          <w:sz w:val="22"/>
          <w:szCs w:val="22"/>
        </w:rPr>
        <w:t>ПДн</w:t>
      </w:r>
      <w:proofErr w:type="spellEnd"/>
      <w:r w:rsidR="000C361A" w:rsidRPr="00540936">
        <w:rPr>
          <w:rFonts w:ascii="Verdana" w:hAnsi="Verdana"/>
          <w:sz w:val="22"/>
          <w:szCs w:val="22"/>
        </w:rPr>
        <w:t xml:space="preserve"> </w:t>
      </w:r>
      <w:r w:rsidRPr="00540936">
        <w:rPr>
          <w:rFonts w:ascii="Verdana" w:hAnsi="Verdana"/>
          <w:sz w:val="22"/>
          <w:szCs w:val="22"/>
        </w:rPr>
        <w:t>уведомление о начале обработки данных.</w:t>
      </w:r>
    </w:p>
    <w:p w14:paraId="567FF6E4" w14:textId="77777777" w:rsidR="00CD3911" w:rsidRPr="00540936" w:rsidRDefault="00CD3911" w:rsidP="00540936">
      <w:pPr>
        <w:pStyle w:val="a7"/>
        <w:tabs>
          <w:tab w:val="left" w:pos="1134"/>
        </w:tabs>
        <w:spacing w:line="240" w:lineRule="auto"/>
        <w:rPr>
          <w:rFonts w:ascii="Verdana" w:hAnsi="Verdana"/>
          <w:sz w:val="22"/>
          <w:lang w:eastAsia="ru-RU"/>
        </w:rPr>
      </w:pPr>
    </w:p>
    <w:p w14:paraId="48A0C3D6" w14:textId="13BC98C7" w:rsidR="009B1E47" w:rsidRPr="00540936" w:rsidRDefault="009B1E47" w:rsidP="006B439B">
      <w:pPr>
        <w:pStyle w:val="2"/>
        <w:numPr>
          <w:ilvl w:val="1"/>
          <w:numId w:val="21"/>
        </w:numPr>
        <w:tabs>
          <w:tab w:val="left" w:pos="426"/>
        </w:tabs>
        <w:spacing w:before="0" w:after="0"/>
        <w:ind w:left="0" w:firstLine="0"/>
        <w:jc w:val="both"/>
        <w:rPr>
          <w:rFonts w:ascii="Verdana" w:hAnsi="Verdana" w:cs="Times New Roman"/>
          <w:sz w:val="22"/>
          <w:szCs w:val="22"/>
          <w:lang w:eastAsia="en-US"/>
        </w:rPr>
      </w:pPr>
      <w:bookmarkStart w:id="122" w:name="_Toc170221967"/>
      <w:r w:rsidRPr="00540936">
        <w:rPr>
          <w:rFonts w:ascii="Verdana" w:hAnsi="Verdana" w:cs="Times New Roman"/>
          <w:sz w:val="22"/>
          <w:szCs w:val="22"/>
          <w:lang w:eastAsia="en-US"/>
        </w:rPr>
        <w:t xml:space="preserve">Перечень </w:t>
      </w:r>
      <w:r w:rsidR="000C361A" w:rsidRPr="00540936">
        <w:rPr>
          <w:rFonts w:ascii="Verdana" w:hAnsi="Verdana" w:cs="Times New Roman"/>
          <w:sz w:val="22"/>
          <w:szCs w:val="22"/>
          <w:lang w:eastAsia="en-US"/>
        </w:rPr>
        <w:t>С</w:t>
      </w:r>
      <w:r w:rsidRPr="00540936">
        <w:rPr>
          <w:rFonts w:ascii="Verdana" w:hAnsi="Verdana" w:cs="Times New Roman"/>
          <w:sz w:val="22"/>
          <w:szCs w:val="22"/>
          <w:lang w:eastAsia="en-US"/>
        </w:rPr>
        <w:t>убъектов</w:t>
      </w:r>
      <w:r w:rsidR="000C361A" w:rsidRPr="00540936">
        <w:rPr>
          <w:rFonts w:ascii="Verdana" w:hAnsi="Verdana" w:cs="Times New Roman"/>
          <w:sz w:val="22"/>
          <w:szCs w:val="22"/>
          <w:lang w:eastAsia="en-US"/>
        </w:rPr>
        <w:t xml:space="preserve"> </w:t>
      </w:r>
      <w:proofErr w:type="spellStart"/>
      <w:r w:rsidR="000C361A" w:rsidRPr="00540936">
        <w:rPr>
          <w:rFonts w:ascii="Verdana" w:hAnsi="Verdana" w:cs="Times New Roman"/>
          <w:sz w:val="22"/>
          <w:szCs w:val="22"/>
          <w:lang w:eastAsia="en-US"/>
        </w:rPr>
        <w:t>ПДн</w:t>
      </w:r>
      <w:proofErr w:type="spellEnd"/>
      <w:r w:rsidRPr="00540936">
        <w:rPr>
          <w:rFonts w:ascii="Verdana" w:hAnsi="Verdana" w:cs="Times New Roman"/>
          <w:sz w:val="22"/>
          <w:szCs w:val="22"/>
          <w:lang w:eastAsia="en-US"/>
        </w:rPr>
        <w:t xml:space="preserve">, данные которых обрабатываются в </w:t>
      </w:r>
      <w:r w:rsidR="000C361A" w:rsidRPr="00540936">
        <w:rPr>
          <w:rFonts w:ascii="Verdana" w:hAnsi="Verdana" w:cs="Times New Roman"/>
          <w:sz w:val="22"/>
          <w:szCs w:val="22"/>
          <w:lang w:eastAsia="en-US"/>
        </w:rPr>
        <w:t>Банке</w:t>
      </w:r>
      <w:bookmarkEnd w:id="121"/>
      <w:bookmarkEnd w:id="122"/>
    </w:p>
    <w:p w14:paraId="5A85CDAB" w14:textId="4310D952" w:rsidR="00814667" w:rsidRPr="00540936" w:rsidRDefault="00E8068B" w:rsidP="00540936">
      <w:pPr>
        <w:pStyle w:val="10"/>
        <w:numPr>
          <w:ilvl w:val="0"/>
          <w:numId w:val="0"/>
        </w:numPr>
        <w:tabs>
          <w:tab w:val="left" w:pos="284"/>
          <w:tab w:val="left" w:pos="426"/>
        </w:tabs>
        <w:suppressAutoHyphens/>
        <w:spacing w:line="240" w:lineRule="auto"/>
        <w:ind w:firstLine="709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В</w:t>
      </w:r>
      <w:r w:rsidR="00767CE9" w:rsidRPr="00540936">
        <w:rPr>
          <w:rFonts w:ascii="Verdana" w:hAnsi="Verdana"/>
          <w:sz w:val="22"/>
          <w:szCs w:val="22"/>
        </w:rPr>
        <w:t xml:space="preserve"> процессах, рассматриваемых в настояще</w:t>
      </w:r>
      <w:r w:rsidR="00CF14B7" w:rsidRPr="00540936">
        <w:rPr>
          <w:rFonts w:ascii="Verdana" w:hAnsi="Verdana"/>
          <w:sz w:val="22"/>
          <w:szCs w:val="22"/>
        </w:rPr>
        <w:t>м</w:t>
      </w:r>
      <w:r w:rsidR="00767CE9" w:rsidRPr="00540936">
        <w:rPr>
          <w:rFonts w:ascii="Verdana" w:hAnsi="Verdana"/>
          <w:sz w:val="22"/>
          <w:szCs w:val="22"/>
        </w:rPr>
        <w:t xml:space="preserve"> Пол</w:t>
      </w:r>
      <w:r w:rsidR="00CF14B7" w:rsidRPr="00540936">
        <w:rPr>
          <w:rFonts w:ascii="Verdana" w:hAnsi="Verdana"/>
          <w:sz w:val="22"/>
          <w:szCs w:val="22"/>
        </w:rPr>
        <w:t>ожении</w:t>
      </w:r>
      <w:r w:rsidR="00767CE9" w:rsidRPr="00540936">
        <w:rPr>
          <w:rFonts w:ascii="Verdana" w:hAnsi="Verdana"/>
          <w:sz w:val="22"/>
          <w:szCs w:val="22"/>
        </w:rPr>
        <w:t xml:space="preserve">, </w:t>
      </w:r>
      <w:r w:rsidRPr="00540936">
        <w:rPr>
          <w:rFonts w:ascii="Verdana" w:hAnsi="Verdana"/>
          <w:sz w:val="22"/>
          <w:szCs w:val="22"/>
        </w:rPr>
        <w:t>в</w:t>
      </w:r>
      <w:r w:rsidR="009B1E47" w:rsidRPr="00540936">
        <w:rPr>
          <w:rFonts w:ascii="Verdana" w:hAnsi="Verdana"/>
          <w:sz w:val="22"/>
          <w:szCs w:val="22"/>
        </w:rPr>
        <w:t xml:space="preserve"> </w:t>
      </w:r>
      <w:r w:rsidR="000C361A" w:rsidRPr="00540936">
        <w:rPr>
          <w:rFonts w:ascii="Verdana" w:hAnsi="Verdana"/>
          <w:sz w:val="22"/>
          <w:szCs w:val="22"/>
        </w:rPr>
        <w:t>Банке</w:t>
      </w:r>
      <w:r w:rsidR="009B1E47" w:rsidRPr="00540936">
        <w:rPr>
          <w:rFonts w:ascii="Verdana" w:hAnsi="Verdana"/>
          <w:sz w:val="22"/>
          <w:szCs w:val="22"/>
        </w:rPr>
        <w:t xml:space="preserve"> обрабатываются </w:t>
      </w:r>
      <w:proofErr w:type="spellStart"/>
      <w:r w:rsidR="00073AD1" w:rsidRPr="00540936">
        <w:rPr>
          <w:rFonts w:ascii="Verdana" w:hAnsi="Verdana"/>
          <w:sz w:val="22"/>
          <w:szCs w:val="22"/>
        </w:rPr>
        <w:t>П</w:t>
      </w:r>
      <w:r w:rsidR="00F138DF" w:rsidRPr="00540936">
        <w:rPr>
          <w:rFonts w:ascii="Verdana" w:hAnsi="Verdana"/>
          <w:sz w:val="22"/>
          <w:szCs w:val="22"/>
        </w:rPr>
        <w:t>Дн</w:t>
      </w:r>
      <w:proofErr w:type="spellEnd"/>
      <w:r w:rsidR="00073AD1" w:rsidRPr="00540936">
        <w:rPr>
          <w:rFonts w:ascii="Verdana" w:hAnsi="Verdana"/>
          <w:sz w:val="22"/>
          <w:szCs w:val="22"/>
        </w:rPr>
        <w:t xml:space="preserve"> </w:t>
      </w:r>
      <w:r w:rsidR="009B1E47" w:rsidRPr="00540936">
        <w:rPr>
          <w:rFonts w:ascii="Verdana" w:hAnsi="Verdana"/>
          <w:sz w:val="22"/>
          <w:szCs w:val="22"/>
        </w:rPr>
        <w:t xml:space="preserve">следующих категорий </w:t>
      </w:r>
      <w:r w:rsidR="00136928" w:rsidRPr="00540936">
        <w:rPr>
          <w:rFonts w:ascii="Verdana" w:hAnsi="Verdana"/>
          <w:sz w:val="22"/>
          <w:szCs w:val="22"/>
        </w:rPr>
        <w:t>С</w:t>
      </w:r>
      <w:r w:rsidR="009B1E47" w:rsidRPr="00540936">
        <w:rPr>
          <w:rFonts w:ascii="Verdana" w:hAnsi="Verdana"/>
          <w:sz w:val="22"/>
          <w:szCs w:val="22"/>
        </w:rPr>
        <w:t>убъектов</w:t>
      </w:r>
      <w:r w:rsidR="00136928" w:rsidRPr="00540936">
        <w:rPr>
          <w:rFonts w:ascii="Verdana" w:hAnsi="Verdana"/>
          <w:sz w:val="22"/>
          <w:szCs w:val="22"/>
        </w:rPr>
        <w:t xml:space="preserve"> </w:t>
      </w:r>
      <w:proofErr w:type="spellStart"/>
      <w:r w:rsidR="00136928" w:rsidRPr="00540936">
        <w:rPr>
          <w:rFonts w:ascii="Verdana" w:hAnsi="Verdana"/>
          <w:sz w:val="22"/>
          <w:szCs w:val="22"/>
        </w:rPr>
        <w:t>ПДн</w:t>
      </w:r>
      <w:proofErr w:type="spellEnd"/>
      <w:r w:rsidR="009B1E47" w:rsidRPr="00540936">
        <w:rPr>
          <w:rFonts w:ascii="Verdana" w:hAnsi="Verdana"/>
          <w:sz w:val="22"/>
          <w:szCs w:val="22"/>
        </w:rPr>
        <w:t xml:space="preserve">: </w:t>
      </w:r>
    </w:p>
    <w:p w14:paraId="5A300CA9" w14:textId="43B7A28E" w:rsidR="00814667" w:rsidRPr="00540936" w:rsidRDefault="009B1E47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работники </w:t>
      </w:r>
      <w:r w:rsidR="000C361A" w:rsidRPr="00540936">
        <w:rPr>
          <w:rFonts w:ascii="Verdana" w:hAnsi="Verdana"/>
          <w:sz w:val="22"/>
          <w:szCs w:val="22"/>
        </w:rPr>
        <w:t>Банка</w:t>
      </w:r>
      <w:r w:rsidRPr="00540936">
        <w:rPr>
          <w:rFonts w:ascii="Verdana" w:hAnsi="Verdana"/>
          <w:sz w:val="22"/>
          <w:szCs w:val="22"/>
        </w:rPr>
        <w:t xml:space="preserve">, его филиалов и представительств; </w:t>
      </w:r>
    </w:p>
    <w:p w14:paraId="00628CAF" w14:textId="2A4DB06F" w:rsidR="00716C29" w:rsidRPr="00540936" w:rsidRDefault="00716C29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соискатели на вакантные должности в </w:t>
      </w:r>
      <w:r w:rsidR="000C361A" w:rsidRPr="00540936">
        <w:rPr>
          <w:rFonts w:ascii="Verdana" w:hAnsi="Verdana"/>
          <w:sz w:val="22"/>
          <w:szCs w:val="22"/>
        </w:rPr>
        <w:t>Банке</w:t>
      </w:r>
      <w:r w:rsidRPr="00540936">
        <w:rPr>
          <w:rFonts w:ascii="Verdana" w:hAnsi="Verdana"/>
          <w:sz w:val="22"/>
          <w:szCs w:val="22"/>
        </w:rPr>
        <w:t>;</w:t>
      </w:r>
    </w:p>
    <w:p w14:paraId="01766C18" w14:textId="52189936" w:rsidR="00957BB2" w:rsidRPr="00540936" w:rsidRDefault="00957BB2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кандидаты на прохождение практики/стажировки;</w:t>
      </w:r>
    </w:p>
    <w:p w14:paraId="577B417C" w14:textId="170A83D1" w:rsidR="008E1741" w:rsidRPr="00540936" w:rsidRDefault="00026B60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соискатели на потенциальные вакантные дол</w:t>
      </w:r>
      <w:r w:rsidR="00BB51B0" w:rsidRPr="00540936">
        <w:rPr>
          <w:rFonts w:ascii="Verdana" w:hAnsi="Verdana"/>
          <w:sz w:val="22"/>
          <w:szCs w:val="22"/>
        </w:rPr>
        <w:t>жности</w:t>
      </w:r>
      <w:r w:rsidR="00957BB2" w:rsidRPr="00540936">
        <w:rPr>
          <w:rFonts w:ascii="Verdana" w:hAnsi="Verdana"/>
          <w:sz w:val="22"/>
          <w:szCs w:val="22"/>
        </w:rPr>
        <w:t xml:space="preserve">, а также на прохождение практики/стажировки </w:t>
      </w:r>
      <w:r w:rsidR="00BB51B0" w:rsidRPr="00540936">
        <w:rPr>
          <w:rFonts w:ascii="Verdana" w:hAnsi="Verdana"/>
          <w:sz w:val="22"/>
          <w:szCs w:val="22"/>
        </w:rPr>
        <w:t xml:space="preserve">в </w:t>
      </w:r>
      <w:r w:rsidR="000C361A" w:rsidRPr="00540936">
        <w:rPr>
          <w:rFonts w:ascii="Verdana" w:hAnsi="Verdana"/>
          <w:sz w:val="22"/>
          <w:szCs w:val="22"/>
        </w:rPr>
        <w:t>Банке</w:t>
      </w:r>
      <w:r w:rsidR="00663467" w:rsidRPr="00540936">
        <w:rPr>
          <w:rFonts w:ascii="Verdana" w:hAnsi="Verdana"/>
          <w:sz w:val="22"/>
          <w:szCs w:val="22"/>
        </w:rPr>
        <w:t>.</w:t>
      </w:r>
    </w:p>
    <w:p w14:paraId="291DEF83" w14:textId="77777777" w:rsidR="00663467" w:rsidRPr="00540936" w:rsidRDefault="00663467" w:rsidP="00540936">
      <w:pPr>
        <w:pStyle w:val="10"/>
        <w:numPr>
          <w:ilvl w:val="0"/>
          <w:numId w:val="0"/>
        </w:numPr>
        <w:tabs>
          <w:tab w:val="left" w:pos="284"/>
          <w:tab w:val="left" w:pos="426"/>
          <w:tab w:val="left" w:pos="1276"/>
        </w:tabs>
        <w:suppressAutoHyphens/>
        <w:spacing w:line="240" w:lineRule="auto"/>
        <w:ind w:left="851"/>
        <w:rPr>
          <w:rFonts w:ascii="Verdana" w:hAnsi="Verdana"/>
          <w:sz w:val="22"/>
          <w:szCs w:val="22"/>
        </w:rPr>
      </w:pPr>
    </w:p>
    <w:p w14:paraId="2E8C16D4" w14:textId="2FA875FD" w:rsidR="00CD15BD" w:rsidRPr="00540936" w:rsidRDefault="009B1E47" w:rsidP="006B439B">
      <w:pPr>
        <w:pStyle w:val="2"/>
        <w:numPr>
          <w:ilvl w:val="1"/>
          <w:numId w:val="21"/>
        </w:numPr>
        <w:tabs>
          <w:tab w:val="left" w:pos="426"/>
        </w:tabs>
        <w:spacing w:before="0" w:after="0"/>
        <w:ind w:left="0" w:firstLine="0"/>
        <w:jc w:val="both"/>
        <w:rPr>
          <w:rFonts w:ascii="Verdana" w:hAnsi="Verdana" w:cs="Times New Roman"/>
          <w:sz w:val="22"/>
          <w:szCs w:val="22"/>
          <w:lang w:eastAsia="en-US"/>
        </w:rPr>
      </w:pPr>
      <w:bookmarkStart w:id="123" w:name="_Toc104732842"/>
      <w:bookmarkStart w:id="124" w:name="_Toc170221968"/>
      <w:r w:rsidRPr="00540936">
        <w:rPr>
          <w:rFonts w:ascii="Verdana" w:hAnsi="Verdana" w:cs="Times New Roman"/>
          <w:sz w:val="22"/>
          <w:szCs w:val="22"/>
          <w:lang w:eastAsia="en-US"/>
        </w:rPr>
        <w:lastRenderedPageBreak/>
        <w:t xml:space="preserve">Перечень </w:t>
      </w:r>
      <w:r w:rsidR="00FF001D" w:rsidRPr="00540936">
        <w:rPr>
          <w:rFonts w:ascii="Verdana" w:hAnsi="Verdana" w:cs="Times New Roman"/>
          <w:sz w:val="22"/>
          <w:szCs w:val="22"/>
          <w:lang w:eastAsia="en-US"/>
        </w:rPr>
        <w:t xml:space="preserve">обрабатываемых </w:t>
      </w:r>
      <w:bookmarkEnd w:id="123"/>
      <w:proofErr w:type="spellStart"/>
      <w:r w:rsidR="002F1534" w:rsidRPr="00540936">
        <w:rPr>
          <w:rFonts w:ascii="Verdana" w:hAnsi="Verdana" w:cs="Times New Roman"/>
          <w:sz w:val="22"/>
          <w:szCs w:val="22"/>
          <w:lang w:eastAsia="en-US"/>
        </w:rPr>
        <w:t>ПДн</w:t>
      </w:r>
      <w:bookmarkEnd w:id="124"/>
      <w:proofErr w:type="spellEnd"/>
    </w:p>
    <w:p w14:paraId="7815DD23" w14:textId="3F46D097" w:rsidR="00891318" w:rsidRPr="00540936" w:rsidRDefault="00AD58D2" w:rsidP="00540936">
      <w:pPr>
        <w:pStyle w:val="a7"/>
        <w:tabs>
          <w:tab w:val="left" w:pos="426"/>
        </w:tabs>
        <w:spacing w:line="240" w:lineRule="auto"/>
        <w:ind w:firstLine="709"/>
        <w:rPr>
          <w:rFonts w:ascii="Verdana" w:hAnsi="Verdana" w:cs="Times New Roman"/>
          <w:sz w:val="22"/>
        </w:rPr>
      </w:pPr>
      <w:r w:rsidRPr="00540936">
        <w:rPr>
          <w:rFonts w:ascii="Verdana" w:eastAsia="Times New Roman" w:hAnsi="Verdana" w:cs="Times New Roman"/>
          <w:spacing w:val="0"/>
          <w:sz w:val="22"/>
          <w:lang w:eastAsia="ru-RU"/>
        </w:rPr>
        <w:t>3.</w:t>
      </w:r>
      <w:r w:rsidR="00200DA3" w:rsidRPr="00540936">
        <w:rPr>
          <w:rFonts w:ascii="Verdana" w:eastAsia="Times New Roman" w:hAnsi="Verdana" w:cs="Times New Roman"/>
          <w:spacing w:val="0"/>
          <w:sz w:val="22"/>
          <w:lang w:eastAsia="ru-RU"/>
        </w:rPr>
        <w:t>6</w:t>
      </w:r>
      <w:r w:rsidR="00A06B41" w:rsidRPr="00540936">
        <w:rPr>
          <w:rFonts w:ascii="Verdana" w:eastAsia="Times New Roman" w:hAnsi="Verdana" w:cs="Times New Roman"/>
          <w:spacing w:val="0"/>
          <w:sz w:val="22"/>
          <w:lang w:eastAsia="ru-RU"/>
        </w:rPr>
        <w:t xml:space="preserve">.1. </w:t>
      </w:r>
      <w:r w:rsidR="00891318" w:rsidRPr="00540936">
        <w:rPr>
          <w:rFonts w:ascii="Verdana" w:eastAsia="Times New Roman" w:hAnsi="Verdana" w:cs="Times New Roman"/>
          <w:spacing w:val="0"/>
          <w:sz w:val="22"/>
          <w:lang w:eastAsia="ru-RU"/>
        </w:rPr>
        <w:t xml:space="preserve">Субъект </w:t>
      </w:r>
      <w:proofErr w:type="spellStart"/>
      <w:r w:rsidR="008E6B14" w:rsidRPr="00540936">
        <w:rPr>
          <w:rFonts w:ascii="Verdana" w:eastAsia="Times New Roman" w:hAnsi="Verdana" w:cs="Times New Roman"/>
          <w:spacing w:val="0"/>
          <w:sz w:val="22"/>
          <w:lang w:eastAsia="ru-RU"/>
        </w:rPr>
        <w:t>ПДн</w:t>
      </w:r>
      <w:proofErr w:type="spellEnd"/>
      <w:r w:rsidR="008E6B14" w:rsidRPr="00540936">
        <w:rPr>
          <w:rFonts w:ascii="Verdana" w:eastAsia="Times New Roman" w:hAnsi="Verdana" w:cs="Times New Roman"/>
          <w:spacing w:val="0"/>
          <w:sz w:val="22"/>
          <w:lang w:eastAsia="ru-RU"/>
        </w:rPr>
        <w:t xml:space="preserve"> </w:t>
      </w:r>
      <w:r w:rsidR="00891318" w:rsidRPr="00540936">
        <w:rPr>
          <w:rFonts w:ascii="Verdana" w:hAnsi="Verdana" w:cs="Times New Roman"/>
          <w:sz w:val="22"/>
          <w:lang w:eastAsia="ru-RU"/>
        </w:rPr>
        <w:t>– Соискатель на вакантную</w:t>
      </w:r>
      <w:r w:rsidR="00136928" w:rsidRPr="00540936">
        <w:rPr>
          <w:rFonts w:ascii="Verdana" w:hAnsi="Verdana" w:cs="Times New Roman"/>
          <w:sz w:val="22"/>
          <w:lang w:eastAsia="ru-RU"/>
        </w:rPr>
        <w:t>/потенциально-вакантную</w:t>
      </w:r>
      <w:r w:rsidR="00891318" w:rsidRPr="00540936">
        <w:rPr>
          <w:rFonts w:ascii="Verdana" w:hAnsi="Verdana" w:cs="Times New Roman"/>
          <w:sz w:val="22"/>
          <w:lang w:eastAsia="ru-RU"/>
        </w:rPr>
        <w:t xml:space="preserve"> должность</w:t>
      </w:r>
      <w:r w:rsidR="00BB51B0" w:rsidRPr="00540936">
        <w:rPr>
          <w:rFonts w:ascii="Verdana" w:hAnsi="Verdana" w:cs="Times New Roman"/>
          <w:sz w:val="22"/>
          <w:lang w:eastAsia="ru-RU"/>
        </w:rPr>
        <w:t>:</w:t>
      </w:r>
    </w:p>
    <w:p w14:paraId="79D18CA2" w14:textId="2BD728AE" w:rsidR="00891318" w:rsidRPr="00540936" w:rsidRDefault="00891318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ФИО</w:t>
      </w:r>
      <w:r w:rsidR="00D73C16" w:rsidRPr="00540936">
        <w:rPr>
          <w:rFonts w:ascii="Verdana" w:hAnsi="Verdana"/>
          <w:sz w:val="22"/>
          <w:szCs w:val="22"/>
        </w:rPr>
        <w:t xml:space="preserve">; </w:t>
      </w:r>
    </w:p>
    <w:p w14:paraId="770D2C0B" w14:textId="2D4C106D" w:rsidR="00891318" w:rsidRPr="00540936" w:rsidRDefault="00891318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контакты (номер телефона, адрес электронной почты);</w:t>
      </w:r>
    </w:p>
    <w:p w14:paraId="4F5F9250" w14:textId="24E18672" w:rsidR="00891318" w:rsidRPr="00540936" w:rsidRDefault="00891318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дата и место рождения; </w:t>
      </w:r>
    </w:p>
    <w:p w14:paraId="207CEBB2" w14:textId="2E8F7C58" w:rsidR="00891318" w:rsidRPr="00540936" w:rsidRDefault="00891318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гражданство; </w:t>
      </w:r>
    </w:p>
    <w:p w14:paraId="51A205D9" w14:textId="34516A88" w:rsidR="009C6F17" w:rsidRPr="00540936" w:rsidRDefault="009C6F17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пол;</w:t>
      </w:r>
    </w:p>
    <w:p w14:paraId="736ABCF7" w14:textId="5873E1CA" w:rsidR="00891318" w:rsidRPr="00540936" w:rsidRDefault="00891318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адрес регистрации; </w:t>
      </w:r>
    </w:p>
    <w:p w14:paraId="60E03D80" w14:textId="4BEA93AA" w:rsidR="00891318" w:rsidRPr="00540936" w:rsidRDefault="00891318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адрес временного пребывания; </w:t>
      </w:r>
    </w:p>
    <w:p w14:paraId="15A43563" w14:textId="76501490" w:rsidR="00891318" w:rsidRPr="00540936" w:rsidRDefault="00891318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ИНН</w:t>
      </w:r>
      <w:r w:rsidR="00417F98" w:rsidRPr="00540936">
        <w:rPr>
          <w:rFonts w:ascii="Verdana" w:hAnsi="Verdana"/>
          <w:sz w:val="22"/>
          <w:szCs w:val="22"/>
        </w:rPr>
        <w:t>/ИИН</w:t>
      </w:r>
      <w:r w:rsidRPr="00540936">
        <w:rPr>
          <w:rFonts w:ascii="Verdana" w:hAnsi="Verdana"/>
          <w:sz w:val="22"/>
          <w:szCs w:val="22"/>
        </w:rPr>
        <w:t xml:space="preserve"> (или аналог); </w:t>
      </w:r>
    </w:p>
    <w:p w14:paraId="57A0E14B" w14:textId="06A2C3C7" w:rsidR="00891318" w:rsidRPr="00540936" w:rsidRDefault="00891318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СНИЛС</w:t>
      </w:r>
      <w:r w:rsidR="00035E3F" w:rsidRPr="00540936">
        <w:rPr>
          <w:rFonts w:ascii="Verdana" w:hAnsi="Verdana"/>
          <w:sz w:val="22"/>
          <w:szCs w:val="22"/>
        </w:rPr>
        <w:t xml:space="preserve"> (или аналог)</w:t>
      </w:r>
      <w:r w:rsidRPr="00540936">
        <w:rPr>
          <w:rFonts w:ascii="Verdana" w:hAnsi="Verdana"/>
          <w:sz w:val="22"/>
          <w:szCs w:val="22"/>
        </w:rPr>
        <w:t xml:space="preserve">; </w:t>
      </w:r>
    </w:p>
    <w:p w14:paraId="51EFDB47" w14:textId="4495F8B5" w:rsidR="00891318" w:rsidRPr="00540936" w:rsidRDefault="00891318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реквизиты </w:t>
      </w:r>
      <w:r w:rsidR="003933F6" w:rsidRPr="00540936">
        <w:rPr>
          <w:rFonts w:ascii="Verdana" w:hAnsi="Verdana"/>
          <w:sz w:val="22"/>
          <w:szCs w:val="22"/>
        </w:rPr>
        <w:t>документа, удостоверяющего личность,</w:t>
      </w:r>
      <w:r w:rsidRPr="00540936">
        <w:rPr>
          <w:rFonts w:ascii="Verdana" w:hAnsi="Verdana"/>
          <w:sz w:val="22"/>
          <w:szCs w:val="22"/>
        </w:rPr>
        <w:t xml:space="preserve"> и водительского удостоверения; </w:t>
      </w:r>
    </w:p>
    <w:p w14:paraId="79BC153F" w14:textId="182E53AC" w:rsidR="00891318" w:rsidRPr="00540936" w:rsidRDefault="00891318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данные об образовани</w:t>
      </w:r>
      <w:r w:rsidR="000E72E0" w:rsidRPr="00540936">
        <w:rPr>
          <w:rFonts w:ascii="Verdana" w:hAnsi="Verdana"/>
          <w:sz w:val="22"/>
          <w:szCs w:val="22"/>
        </w:rPr>
        <w:t>и</w:t>
      </w:r>
      <w:r w:rsidRPr="00540936">
        <w:rPr>
          <w:rFonts w:ascii="Verdana" w:hAnsi="Verdana"/>
          <w:sz w:val="22"/>
          <w:szCs w:val="22"/>
        </w:rPr>
        <w:t>, профессиональных навыках, повышении квалификации и опыте работы;</w:t>
      </w:r>
    </w:p>
    <w:p w14:paraId="3F8805A7" w14:textId="30760A04" w:rsidR="00891318" w:rsidRPr="00540936" w:rsidRDefault="00891318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семейное положение, сведения о </w:t>
      </w:r>
      <w:r w:rsidR="00A31DE5" w:rsidRPr="00540936">
        <w:rPr>
          <w:rFonts w:ascii="Verdana" w:hAnsi="Verdana"/>
          <w:sz w:val="22"/>
          <w:szCs w:val="22"/>
        </w:rPr>
        <w:t xml:space="preserve">близких </w:t>
      </w:r>
      <w:r w:rsidRPr="00540936">
        <w:rPr>
          <w:rFonts w:ascii="Verdana" w:hAnsi="Verdana"/>
          <w:sz w:val="22"/>
          <w:szCs w:val="22"/>
        </w:rPr>
        <w:t>родственниках</w:t>
      </w:r>
      <w:r w:rsidR="00A31DE5" w:rsidRPr="00540936">
        <w:rPr>
          <w:rFonts w:ascii="Verdana" w:hAnsi="Verdana"/>
          <w:sz w:val="22"/>
          <w:szCs w:val="22"/>
        </w:rPr>
        <w:t>/супругах</w:t>
      </w:r>
      <w:r w:rsidRPr="00540936">
        <w:rPr>
          <w:rFonts w:ascii="Verdana" w:hAnsi="Verdana"/>
          <w:sz w:val="22"/>
          <w:szCs w:val="22"/>
        </w:rPr>
        <w:t xml:space="preserve">; </w:t>
      </w:r>
    </w:p>
    <w:p w14:paraId="604DA392" w14:textId="1ABDB460" w:rsidR="00891318" w:rsidRPr="00540936" w:rsidRDefault="00891318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наличие/отсутствие судимости; </w:t>
      </w:r>
    </w:p>
    <w:p w14:paraId="1D88F1F5" w14:textId="0F3611B2" w:rsidR="00891318" w:rsidRPr="00540936" w:rsidRDefault="00891318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наличие/отсутствие статуса военнообязанного.</w:t>
      </w:r>
    </w:p>
    <w:p w14:paraId="6B12FD6C" w14:textId="787DAA38" w:rsidR="007C17B6" w:rsidRPr="00540936" w:rsidRDefault="00AD58D2" w:rsidP="00540936">
      <w:pPr>
        <w:pStyle w:val="10"/>
        <w:numPr>
          <w:ilvl w:val="0"/>
          <w:numId w:val="0"/>
        </w:numPr>
        <w:tabs>
          <w:tab w:val="left" w:pos="426"/>
          <w:tab w:val="left" w:pos="1134"/>
        </w:tabs>
        <w:suppressAutoHyphens/>
        <w:spacing w:line="240" w:lineRule="auto"/>
        <w:ind w:firstLine="709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3.</w:t>
      </w:r>
      <w:r w:rsidR="00200DA3" w:rsidRPr="00540936">
        <w:rPr>
          <w:rFonts w:ascii="Verdana" w:hAnsi="Verdana"/>
          <w:sz w:val="22"/>
          <w:szCs w:val="22"/>
        </w:rPr>
        <w:t>6</w:t>
      </w:r>
      <w:r w:rsidR="00A06B41" w:rsidRPr="00540936">
        <w:rPr>
          <w:rFonts w:ascii="Verdana" w:hAnsi="Verdana"/>
          <w:sz w:val="22"/>
          <w:szCs w:val="22"/>
        </w:rPr>
        <w:t xml:space="preserve">.2. </w:t>
      </w:r>
      <w:r w:rsidR="00891318" w:rsidRPr="00540936">
        <w:rPr>
          <w:rFonts w:ascii="Verdana" w:hAnsi="Verdana"/>
          <w:sz w:val="22"/>
          <w:szCs w:val="22"/>
        </w:rPr>
        <w:t xml:space="preserve">Субъект </w:t>
      </w:r>
      <w:proofErr w:type="spellStart"/>
      <w:r w:rsidR="008E6B14" w:rsidRPr="00540936">
        <w:rPr>
          <w:rFonts w:ascii="Verdana" w:hAnsi="Verdana"/>
          <w:sz w:val="22"/>
          <w:szCs w:val="22"/>
        </w:rPr>
        <w:t>ПДн</w:t>
      </w:r>
      <w:proofErr w:type="spellEnd"/>
      <w:r w:rsidR="008E6B14" w:rsidRPr="00540936">
        <w:rPr>
          <w:rFonts w:ascii="Verdana" w:hAnsi="Verdana"/>
          <w:sz w:val="22"/>
          <w:szCs w:val="22"/>
        </w:rPr>
        <w:t xml:space="preserve"> </w:t>
      </w:r>
      <w:r w:rsidR="007C17B6" w:rsidRPr="00540936">
        <w:rPr>
          <w:rFonts w:ascii="Verdana" w:hAnsi="Verdana"/>
          <w:sz w:val="22"/>
          <w:szCs w:val="22"/>
        </w:rPr>
        <w:t>–</w:t>
      </w:r>
      <w:r w:rsidR="00891318" w:rsidRPr="00540936">
        <w:rPr>
          <w:rFonts w:ascii="Verdana" w:hAnsi="Verdana"/>
          <w:sz w:val="22"/>
          <w:szCs w:val="22"/>
        </w:rPr>
        <w:t xml:space="preserve"> Работник</w:t>
      </w:r>
      <w:r w:rsidR="00D7375D" w:rsidRPr="00540936">
        <w:rPr>
          <w:rFonts w:ascii="Verdana" w:hAnsi="Verdana"/>
          <w:sz w:val="22"/>
          <w:szCs w:val="22"/>
        </w:rPr>
        <w:t>:</w:t>
      </w:r>
    </w:p>
    <w:p w14:paraId="52910D32" w14:textId="5E521482" w:rsidR="007C17B6" w:rsidRPr="00540936" w:rsidRDefault="007C17B6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ФИО; </w:t>
      </w:r>
    </w:p>
    <w:p w14:paraId="21B425D6" w14:textId="0B5F819C" w:rsidR="007C17B6" w:rsidRPr="00540936" w:rsidRDefault="007C17B6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контакты (номер телефона, адрес электронной почты); </w:t>
      </w:r>
    </w:p>
    <w:p w14:paraId="171C4116" w14:textId="7422FA39" w:rsidR="007C17B6" w:rsidRPr="00540936" w:rsidRDefault="007C17B6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дата и место рождения; </w:t>
      </w:r>
    </w:p>
    <w:p w14:paraId="31F9A144" w14:textId="7641170F" w:rsidR="007C17B6" w:rsidRPr="00540936" w:rsidRDefault="007C17B6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гражданство; </w:t>
      </w:r>
    </w:p>
    <w:p w14:paraId="50AC70FD" w14:textId="6645059D" w:rsidR="007C17B6" w:rsidRPr="00540936" w:rsidRDefault="007C17B6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адрес регистрации; </w:t>
      </w:r>
    </w:p>
    <w:p w14:paraId="02777819" w14:textId="39331D3C" w:rsidR="007C17B6" w:rsidRPr="00540936" w:rsidRDefault="007C17B6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адрес временного пребывания; </w:t>
      </w:r>
    </w:p>
    <w:p w14:paraId="3C4716EC" w14:textId="76157D07" w:rsidR="007C17B6" w:rsidRPr="00540936" w:rsidRDefault="007C17B6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ИНН</w:t>
      </w:r>
      <w:r w:rsidR="00417F98" w:rsidRPr="00540936">
        <w:rPr>
          <w:rFonts w:ascii="Verdana" w:hAnsi="Verdana"/>
          <w:sz w:val="22"/>
          <w:szCs w:val="22"/>
        </w:rPr>
        <w:t>/ИИН</w:t>
      </w:r>
      <w:r w:rsidRPr="00540936">
        <w:rPr>
          <w:rFonts w:ascii="Verdana" w:hAnsi="Verdana"/>
          <w:sz w:val="22"/>
          <w:szCs w:val="22"/>
        </w:rPr>
        <w:t xml:space="preserve"> (или аналог); </w:t>
      </w:r>
    </w:p>
    <w:p w14:paraId="0E472C4A" w14:textId="42948595" w:rsidR="007C17B6" w:rsidRPr="00540936" w:rsidRDefault="007C17B6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СНИЛС</w:t>
      </w:r>
      <w:r w:rsidR="00035E3F" w:rsidRPr="00540936">
        <w:rPr>
          <w:rFonts w:ascii="Verdana" w:hAnsi="Verdana"/>
          <w:sz w:val="22"/>
          <w:szCs w:val="22"/>
        </w:rPr>
        <w:t xml:space="preserve"> (или аналог)</w:t>
      </w:r>
      <w:r w:rsidRPr="00540936">
        <w:rPr>
          <w:rFonts w:ascii="Verdana" w:hAnsi="Verdana"/>
          <w:sz w:val="22"/>
          <w:szCs w:val="22"/>
        </w:rPr>
        <w:t xml:space="preserve">; </w:t>
      </w:r>
    </w:p>
    <w:p w14:paraId="5B7AC11D" w14:textId="159D2C08" w:rsidR="007C17B6" w:rsidRPr="00540936" w:rsidRDefault="007C17B6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реквизиты гражданского и заграничного паспортов и водительского удостоверения; </w:t>
      </w:r>
    </w:p>
    <w:p w14:paraId="0F4F5226" w14:textId="7FC670EF" w:rsidR="007C17B6" w:rsidRPr="00540936" w:rsidRDefault="007C17B6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данные об образовании, профессиональных навыках, повышении квалификации и опыте работы; </w:t>
      </w:r>
    </w:p>
    <w:p w14:paraId="710F42C2" w14:textId="04E01D3B" w:rsidR="007C17B6" w:rsidRPr="00540936" w:rsidRDefault="007C17B6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семейное положение, сведения о родственниках; </w:t>
      </w:r>
    </w:p>
    <w:p w14:paraId="71810D33" w14:textId="7ECAA526" w:rsidR="007C17B6" w:rsidRPr="00540936" w:rsidRDefault="007C17B6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наличие/отсутствие судимости; </w:t>
      </w:r>
    </w:p>
    <w:p w14:paraId="7EE46020" w14:textId="1502AEC1" w:rsidR="007C17B6" w:rsidRPr="00540936" w:rsidRDefault="007C17B6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наличие/отсутствие статуса военнообязанного;</w:t>
      </w:r>
    </w:p>
    <w:p w14:paraId="1A489C8B" w14:textId="48F7CD1D" w:rsidR="007C17B6" w:rsidRPr="00540936" w:rsidRDefault="007C17B6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реквизиты банковского счёта (БИК, номер </w:t>
      </w:r>
      <w:r w:rsidR="00E91656" w:rsidRPr="00540936">
        <w:rPr>
          <w:rFonts w:ascii="Verdana" w:hAnsi="Verdana"/>
          <w:sz w:val="22"/>
          <w:szCs w:val="22"/>
        </w:rPr>
        <w:t xml:space="preserve">корреспондентского </w:t>
      </w:r>
      <w:r w:rsidRPr="00540936">
        <w:rPr>
          <w:rFonts w:ascii="Verdana" w:hAnsi="Verdana"/>
          <w:sz w:val="22"/>
          <w:szCs w:val="22"/>
        </w:rPr>
        <w:t>сч</w:t>
      </w:r>
      <w:r w:rsidR="002F1534" w:rsidRPr="00540936">
        <w:rPr>
          <w:rFonts w:ascii="Verdana" w:hAnsi="Verdana"/>
          <w:sz w:val="22"/>
          <w:szCs w:val="22"/>
        </w:rPr>
        <w:t>е</w:t>
      </w:r>
      <w:r w:rsidRPr="00540936">
        <w:rPr>
          <w:rFonts w:ascii="Verdana" w:hAnsi="Verdana"/>
          <w:sz w:val="22"/>
          <w:szCs w:val="22"/>
        </w:rPr>
        <w:t>та</w:t>
      </w:r>
      <w:r w:rsidR="00E91656" w:rsidRPr="00540936">
        <w:rPr>
          <w:rFonts w:ascii="Verdana" w:hAnsi="Verdana"/>
          <w:sz w:val="22"/>
          <w:szCs w:val="22"/>
        </w:rPr>
        <w:t>, номер расчётного сч</w:t>
      </w:r>
      <w:r w:rsidR="002F1534" w:rsidRPr="00540936">
        <w:rPr>
          <w:rFonts w:ascii="Verdana" w:hAnsi="Verdana"/>
          <w:sz w:val="22"/>
          <w:szCs w:val="22"/>
        </w:rPr>
        <w:t>е</w:t>
      </w:r>
      <w:r w:rsidR="00E91656" w:rsidRPr="00540936">
        <w:rPr>
          <w:rFonts w:ascii="Verdana" w:hAnsi="Verdana"/>
          <w:sz w:val="22"/>
          <w:szCs w:val="22"/>
        </w:rPr>
        <w:t>та</w:t>
      </w:r>
      <w:r w:rsidR="00417F98" w:rsidRPr="00540936">
        <w:rPr>
          <w:rFonts w:ascii="Verdana" w:hAnsi="Verdana"/>
          <w:sz w:val="22"/>
          <w:szCs w:val="22"/>
        </w:rPr>
        <w:t>);</w:t>
      </w:r>
    </w:p>
    <w:p w14:paraId="404B1FB7" w14:textId="4A1AE7F6" w:rsidR="006E5BEE" w:rsidRPr="00540936" w:rsidRDefault="006E5BEE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данные о заработной плате и прочих выплатах, осуществляемых </w:t>
      </w:r>
      <w:r w:rsidR="00FC6078" w:rsidRPr="00540936">
        <w:rPr>
          <w:rFonts w:ascii="Verdana" w:hAnsi="Verdana"/>
          <w:sz w:val="22"/>
          <w:szCs w:val="22"/>
        </w:rPr>
        <w:br/>
      </w:r>
      <w:r w:rsidRPr="00540936">
        <w:rPr>
          <w:rFonts w:ascii="Verdana" w:hAnsi="Verdana"/>
          <w:sz w:val="22"/>
          <w:szCs w:val="22"/>
        </w:rPr>
        <w:t>в соответствии с ВНД Банка;</w:t>
      </w:r>
    </w:p>
    <w:p w14:paraId="0541A2BC" w14:textId="2154F016" w:rsidR="009C6F17" w:rsidRPr="00540936" w:rsidRDefault="009C6F17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показатели эффективности; </w:t>
      </w:r>
    </w:p>
    <w:p w14:paraId="4BEE54B4" w14:textId="5C6EF69D" w:rsidR="006E5BEE" w:rsidRPr="00540936" w:rsidRDefault="006E5BEE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данные о полисе добровольного медицинского страхования, страхования для выезжающих за</w:t>
      </w:r>
      <w:r w:rsidR="002B1253" w:rsidRPr="00540936">
        <w:rPr>
          <w:rFonts w:ascii="Verdana" w:hAnsi="Verdana"/>
          <w:sz w:val="22"/>
          <w:szCs w:val="22"/>
        </w:rPr>
        <w:t xml:space="preserve"> </w:t>
      </w:r>
      <w:r w:rsidRPr="00540936">
        <w:rPr>
          <w:rFonts w:ascii="Verdana" w:hAnsi="Verdana"/>
          <w:sz w:val="22"/>
          <w:szCs w:val="22"/>
        </w:rPr>
        <w:t>рубеж, страхования от несчастных случаев и болезни;</w:t>
      </w:r>
    </w:p>
    <w:p w14:paraId="02A38641" w14:textId="291B5E9B" w:rsidR="006E5BEE" w:rsidRPr="00540936" w:rsidRDefault="006E5BEE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данные о состоянии здоровья работника;</w:t>
      </w:r>
    </w:p>
    <w:p w14:paraId="49345F44" w14:textId="1F853F3E" w:rsidR="007C4AB7" w:rsidRPr="00540936" w:rsidRDefault="007C4AB7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данные о имеющейся кредитной задолженности работника;</w:t>
      </w:r>
    </w:p>
    <w:p w14:paraId="55D7E438" w14:textId="3B13F255" w:rsidR="009C6F17" w:rsidRPr="00540936" w:rsidRDefault="009C6F17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табельный номер, </w:t>
      </w:r>
      <w:proofErr w:type="spellStart"/>
      <w:r w:rsidRPr="00540936">
        <w:rPr>
          <w:rFonts w:ascii="Verdana" w:hAnsi="Verdana"/>
          <w:sz w:val="22"/>
          <w:szCs w:val="22"/>
        </w:rPr>
        <w:t>грейд</w:t>
      </w:r>
      <w:proofErr w:type="spellEnd"/>
      <w:r w:rsidRPr="00540936">
        <w:rPr>
          <w:rFonts w:ascii="Verdana" w:hAnsi="Verdana"/>
          <w:sz w:val="22"/>
          <w:szCs w:val="22"/>
        </w:rPr>
        <w:t>;</w:t>
      </w:r>
    </w:p>
    <w:p w14:paraId="75E37B30" w14:textId="00050AAD" w:rsidR="006E5BEE" w:rsidRPr="00540936" w:rsidRDefault="006E5BEE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прочие данные, полученные ЕАБР в рамках авансовых отчетов </w:t>
      </w:r>
      <w:r w:rsidR="00417F98" w:rsidRPr="00540936">
        <w:rPr>
          <w:rFonts w:ascii="Verdana" w:hAnsi="Verdana"/>
          <w:sz w:val="22"/>
          <w:szCs w:val="22"/>
        </w:rPr>
        <w:t>работников</w:t>
      </w:r>
      <w:r w:rsidRPr="00540936">
        <w:rPr>
          <w:rFonts w:ascii="Verdana" w:hAnsi="Verdana"/>
          <w:sz w:val="22"/>
          <w:szCs w:val="22"/>
        </w:rPr>
        <w:t>.</w:t>
      </w:r>
    </w:p>
    <w:p w14:paraId="5C7750A2" w14:textId="5E4BA504" w:rsidR="00957BB2" w:rsidRPr="00540936" w:rsidRDefault="00957BB2" w:rsidP="006B439B">
      <w:pPr>
        <w:pStyle w:val="10"/>
        <w:numPr>
          <w:ilvl w:val="0"/>
          <w:numId w:val="0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3.6.3. Субъект </w:t>
      </w:r>
      <w:proofErr w:type="spellStart"/>
      <w:r w:rsidRPr="00540936">
        <w:rPr>
          <w:rFonts w:ascii="Verdana" w:hAnsi="Verdana"/>
          <w:sz w:val="22"/>
          <w:szCs w:val="22"/>
        </w:rPr>
        <w:t>ПДн</w:t>
      </w:r>
      <w:proofErr w:type="spellEnd"/>
      <w:r w:rsidRPr="00540936">
        <w:rPr>
          <w:rFonts w:ascii="Verdana" w:hAnsi="Verdana"/>
          <w:sz w:val="22"/>
          <w:szCs w:val="22"/>
        </w:rPr>
        <w:t xml:space="preserve"> - Кандидат на прохождение практики/стажировки:</w:t>
      </w:r>
    </w:p>
    <w:p w14:paraId="26CC7F16" w14:textId="77777777" w:rsidR="003D7945" w:rsidRPr="00540936" w:rsidRDefault="003D7945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ФИО; </w:t>
      </w:r>
    </w:p>
    <w:p w14:paraId="0E344277" w14:textId="77777777" w:rsidR="003D7945" w:rsidRPr="00540936" w:rsidRDefault="003D7945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контакты (номер телефона, адрес электронной почты);</w:t>
      </w:r>
    </w:p>
    <w:p w14:paraId="05E6900C" w14:textId="77777777" w:rsidR="003D7945" w:rsidRPr="00540936" w:rsidRDefault="003D7945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дата и место рождения; </w:t>
      </w:r>
    </w:p>
    <w:p w14:paraId="7930D467" w14:textId="77777777" w:rsidR="003D7945" w:rsidRPr="00540936" w:rsidRDefault="003D7945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гражданство; </w:t>
      </w:r>
    </w:p>
    <w:p w14:paraId="61516E86" w14:textId="77777777" w:rsidR="003D7945" w:rsidRPr="00540936" w:rsidRDefault="003D7945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пол;</w:t>
      </w:r>
    </w:p>
    <w:p w14:paraId="0C09F54E" w14:textId="77777777" w:rsidR="003D7945" w:rsidRPr="00540936" w:rsidRDefault="003D7945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адрес регистрации; </w:t>
      </w:r>
    </w:p>
    <w:p w14:paraId="75147704" w14:textId="77777777" w:rsidR="003D7945" w:rsidRPr="00540936" w:rsidRDefault="003D7945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адрес временного пребывания; </w:t>
      </w:r>
    </w:p>
    <w:p w14:paraId="2D26D1CF" w14:textId="77777777" w:rsidR="003D7945" w:rsidRPr="00540936" w:rsidRDefault="003D7945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ИНН/ИИН (или аналог); </w:t>
      </w:r>
    </w:p>
    <w:p w14:paraId="454BC7B1" w14:textId="77777777" w:rsidR="003D7945" w:rsidRPr="00540936" w:rsidRDefault="003D7945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lastRenderedPageBreak/>
        <w:t xml:space="preserve">СНИЛС (или аналог); </w:t>
      </w:r>
    </w:p>
    <w:p w14:paraId="0738B4CF" w14:textId="77777777" w:rsidR="003D7945" w:rsidRPr="00540936" w:rsidRDefault="003D7945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реквизиты документа, удостоверяющего личность, и водительского удостоверения; </w:t>
      </w:r>
    </w:p>
    <w:p w14:paraId="257D2512" w14:textId="77777777" w:rsidR="003D7945" w:rsidRPr="00540936" w:rsidRDefault="003D7945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данные об образовании, профессиональных навыках, повышении квалификации и опыте работы;</w:t>
      </w:r>
    </w:p>
    <w:p w14:paraId="4D03DC09" w14:textId="77777777" w:rsidR="003D7945" w:rsidRPr="00540936" w:rsidRDefault="003D7945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семейное положение, сведения о близких родственниках/супругах; </w:t>
      </w:r>
    </w:p>
    <w:p w14:paraId="281D1D76" w14:textId="77777777" w:rsidR="003D7945" w:rsidRPr="00540936" w:rsidRDefault="003D7945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наличие/отсутствие судимости; </w:t>
      </w:r>
    </w:p>
    <w:p w14:paraId="45801069" w14:textId="4B56CD09" w:rsidR="00957BB2" w:rsidRPr="00540936" w:rsidRDefault="003D7945" w:rsidP="00540936">
      <w:pPr>
        <w:pStyle w:val="10"/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наличие/отсутствие статуса военнообязанного.</w:t>
      </w:r>
    </w:p>
    <w:p w14:paraId="3BB3A298" w14:textId="77777777" w:rsidR="00957BB2" w:rsidRPr="00540936" w:rsidRDefault="00957BB2" w:rsidP="006B439B">
      <w:pPr>
        <w:pStyle w:val="10"/>
        <w:numPr>
          <w:ilvl w:val="0"/>
          <w:numId w:val="0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rPr>
          <w:rFonts w:ascii="Verdana" w:hAnsi="Verdana"/>
          <w:sz w:val="22"/>
          <w:szCs w:val="22"/>
        </w:rPr>
      </w:pPr>
    </w:p>
    <w:p w14:paraId="16D17881" w14:textId="096FB6EE" w:rsidR="009B1E47" w:rsidRPr="00540936" w:rsidRDefault="008C6343" w:rsidP="00540936">
      <w:pPr>
        <w:pStyle w:val="10"/>
        <w:numPr>
          <w:ilvl w:val="0"/>
          <w:numId w:val="0"/>
        </w:numPr>
        <w:tabs>
          <w:tab w:val="left" w:pos="426"/>
          <w:tab w:val="left" w:pos="993"/>
        </w:tabs>
        <w:suppressAutoHyphens/>
        <w:spacing w:line="240" w:lineRule="auto"/>
        <w:ind w:firstLine="709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3.</w:t>
      </w:r>
      <w:r w:rsidR="00200DA3" w:rsidRPr="00540936">
        <w:rPr>
          <w:rFonts w:ascii="Verdana" w:hAnsi="Verdana"/>
          <w:sz w:val="22"/>
          <w:szCs w:val="22"/>
        </w:rPr>
        <w:t>6</w:t>
      </w:r>
      <w:r w:rsidRPr="00540936">
        <w:rPr>
          <w:rFonts w:ascii="Verdana" w:hAnsi="Verdana"/>
          <w:sz w:val="22"/>
          <w:szCs w:val="22"/>
        </w:rPr>
        <w:t>.</w:t>
      </w:r>
      <w:r w:rsidR="003D7945" w:rsidRPr="00540936">
        <w:rPr>
          <w:rFonts w:ascii="Verdana" w:hAnsi="Verdana"/>
          <w:sz w:val="22"/>
          <w:szCs w:val="22"/>
        </w:rPr>
        <w:t>4</w:t>
      </w:r>
      <w:r w:rsidR="005E6F2F" w:rsidRPr="00540936">
        <w:rPr>
          <w:rFonts w:ascii="Verdana" w:hAnsi="Verdana"/>
          <w:sz w:val="22"/>
          <w:szCs w:val="22"/>
        </w:rPr>
        <w:t>.</w:t>
      </w:r>
      <w:r w:rsidR="002F1534" w:rsidRPr="00540936">
        <w:rPr>
          <w:rFonts w:ascii="Verdana" w:hAnsi="Verdana"/>
          <w:sz w:val="22"/>
          <w:szCs w:val="22"/>
        </w:rPr>
        <w:t> </w:t>
      </w:r>
      <w:r w:rsidR="009B1E47" w:rsidRPr="00540936">
        <w:rPr>
          <w:rFonts w:ascii="Verdana" w:hAnsi="Verdana"/>
          <w:sz w:val="22"/>
          <w:szCs w:val="22"/>
        </w:rPr>
        <w:t xml:space="preserve">Обработка </w:t>
      </w:r>
      <w:proofErr w:type="spellStart"/>
      <w:r w:rsidR="00D52DFC" w:rsidRPr="00540936">
        <w:rPr>
          <w:rFonts w:ascii="Verdana" w:hAnsi="Verdana"/>
          <w:sz w:val="22"/>
          <w:szCs w:val="22"/>
        </w:rPr>
        <w:t>ПДн</w:t>
      </w:r>
      <w:proofErr w:type="spellEnd"/>
      <w:r w:rsidR="009B1E47" w:rsidRPr="00540936">
        <w:rPr>
          <w:rFonts w:ascii="Verdana" w:hAnsi="Verdana"/>
          <w:sz w:val="22"/>
          <w:szCs w:val="22"/>
        </w:rPr>
        <w:t xml:space="preserve">, разрешенных </w:t>
      </w:r>
      <w:r w:rsidR="00D52DFC" w:rsidRPr="00540936">
        <w:rPr>
          <w:rFonts w:ascii="Verdana" w:hAnsi="Verdana"/>
          <w:sz w:val="22"/>
          <w:szCs w:val="22"/>
        </w:rPr>
        <w:t>С</w:t>
      </w:r>
      <w:r w:rsidR="009B1E47" w:rsidRPr="00540936">
        <w:rPr>
          <w:rFonts w:ascii="Verdana" w:hAnsi="Verdana"/>
          <w:sz w:val="22"/>
          <w:szCs w:val="22"/>
        </w:rPr>
        <w:t xml:space="preserve">убъектом </w:t>
      </w:r>
      <w:proofErr w:type="spellStart"/>
      <w:r w:rsidR="00D52DFC" w:rsidRPr="00540936">
        <w:rPr>
          <w:rFonts w:ascii="Verdana" w:hAnsi="Verdana"/>
          <w:sz w:val="22"/>
          <w:szCs w:val="22"/>
        </w:rPr>
        <w:t>ПДн</w:t>
      </w:r>
      <w:proofErr w:type="spellEnd"/>
      <w:r w:rsidR="009B1E47" w:rsidRPr="00540936">
        <w:rPr>
          <w:rFonts w:ascii="Verdana" w:hAnsi="Verdana"/>
          <w:sz w:val="22"/>
          <w:szCs w:val="22"/>
        </w:rPr>
        <w:t xml:space="preserve"> для распространения, осуществляется в </w:t>
      </w:r>
      <w:r w:rsidR="008E6B14" w:rsidRPr="00540936">
        <w:rPr>
          <w:rFonts w:ascii="Verdana" w:hAnsi="Verdana"/>
          <w:sz w:val="22"/>
          <w:szCs w:val="22"/>
        </w:rPr>
        <w:t>Банке</w:t>
      </w:r>
      <w:r w:rsidR="009B1E47" w:rsidRPr="00540936">
        <w:rPr>
          <w:rFonts w:ascii="Verdana" w:hAnsi="Verdana"/>
          <w:sz w:val="22"/>
          <w:szCs w:val="22"/>
        </w:rPr>
        <w:t xml:space="preserve"> на основании согласия </w:t>
      </w:r>
      <w:r w:rsidR="00D52DFC" w:rsidRPr="00540936">
        <w:rPr>
          <w:rFonts w:ascii="Verdana" w:hAnsi="Verdana"/>
          <w:sz w:val="22"/>
          <w:szCs w:val="22"/>
        </w:rPr>
        <w:t>такого лица</w:t>
      </w:r>
      <w:r w:rsidR="009B1E47" w:rsidRPr="00540936">
        <w:rPr>
          <w:rFonts w:ascii="Verdana" w:hAnsi="Verdana"/>
          <w:sz w:val="22"/>
          <w:szCs w:val="22"/>
        </w:rPr>
        <w:t xml:space="preserve"> на распространение </w:t>
      </w:r>
      <w:r w:rsidR="002F1534" w:rsidRPr="00540936">
        <w:rPr>
          <w:rFonts w:ascii="Verdana" w:hAnsi="Verdana"/>
          <w:sz w:val="22"/>
          <w:szCs w:val="22"/>
        </w:rPr>
        <w:br/>
      </w:r>
      <w:r w:rsidR="009B1E47" w:rsidRPr="00540936">
        <w:rPr>
          <w:rFonts w:ascii="Verdana" w:hAnsi="Verdana"/>
          <w:sz w:val="22"/>
          <w:szCs w:val="22"/>
        </w:rPr>
        <w:t xml:space="preserve">с соблюдением установленных </w:t>
      </w:r>
      <w:r w:rsidR="00BD206D" w:rsidRPr="00540936">
        <w:rPr>
          <w:rFonts w:ascii="Verdana" w:hAnsi="Verdana"/>
          <w:sz w:val="22"/>
          <w:szCs w:val="22"/>
        </w:rPr>
        <w:t>С</w:t>
      </w:r>
      <w:r w:rsidR="009B1E47" w:rsidRPr="00540936">
        <w:rPr>
          <w:rFonts w:ascii="Verdana" w:hAnsi="Verdana"/>
          <w:sz w:val="22"/>
          <w:szCs w:val="22"/>
        </w:rPr>
        <w:t xml:space="preserve">убъектом </w:t>
      </w:r>
      <w:proofErr w:type="spellStart"/>
      <w:r w:rsidR="00BD206D" w:rsidRPr="00540936">
        <w:rPr>
          <w:rFonts w:ascii="Verdana" w:hAnsi="Verdana"/>
          <w:sz w:val="22"/>
          <w:szCs w:val="22"/>
        </w:rPr>
        <w:t>ПДн</w:t>
      </w:r>
      <w:proofErr w:type="spellEnd"/>
      <w:r w:rsidR="009B1E47" w:rsidRPr="00540936">
        <w:rPr>
          <w:rFonts w:ascii="Verdana" w:hAnsi="Verdana"/>
          <w:sz w:val="22"/>
          <w:szCs w:val="22"/>
        </w:rPr>
        <w:t xml:space="preserve"> запретов и условий на обработку </w:t>
      </w:r>
      <w:r w:rsidR="00BD206D" w:rsidRPr="00540936">
        <w:rPr>
          <w:rFonts w:ascii="Verdana" w:hAnsi="Verdana"/>
          <w:sz w:val="22"/>
          <w:szCs w:val="22"/>
        </w:rPr>
        <w:t xml:space="preserve">его </w:t>
      </w:r>
      <w:proofErr w:type="spellStart"/>
      <w:r w:rsidR="0046329C" w:rsidRPr="00540936">
        <w:rPr>
          <w:rFonts w:ascii="Verdana" w:hAnsi="Verdana"/>
          <w:sz w:val="22"/>
          <w:szCs w:val="22"/>
        </w:rPr>
        <w:t>ПДн</w:t>
      </w:r>
      <w:proofErr w:type="spellEnd"/>
      <w:r w:rsidR="009B1E47" w:rsidRPr="00540936">
        <w:rPr>
          <w:rFonts w:ascii="Verdana" w:hAnsi="Verdana"/>
          <w:sz w:val="22"/>
          <w:szCs w:val="22"/>
        </w:rPr>
        <w:t xml:space="preserve">. </w:t>
      </w:r>
    </w:p>
    <w:p w14:paraId="7D08B76A" w14:textId="77777777" w:rsidR="009B1E47" w:rsidRPr="00540936" w:rsidRDefault="009B1E47" w:rsidP="00540936">
      <w:pPr>
        <w:pStyle w:val="10"/>
        <w:numPr>
          <w:ilvl w:val="0"/>
          <w:numId w:val="0"/>
        </w:numPr>
        <w:tabs>
          <w:tab w:val="left" w:pos="426"/>
          <w:tab w:val="left" w:pos="1134"/>
        </w:tabs>
        <w:suppressAutoHyphens/>
        <w:spacing w:line="240" w:lineRule="auto"/>
        <w:rPr>
          <w:rFonts w:ascii="Verdana" w:hAnsi="Verdana"/>
          <w:sz w:val="22"/>
          <w:szCs w:val="22"/>
        </w:rPr>
      </w:pPr>
    </w:p>
    <w:p w14:paraId="52715372" w14:textId="2C1725EA" w:rsidR="009B1E47" w:rsidRPr="00540936" w:rsidRDefault="009B1E47" w:rsidP="006B439B">
      <w:pPr>
        <w:pStyle w:val="2"/>
        <w:numPr>
          <w:ilvl w:val="1"/>
          <w:numId w:val="21"/>
        </w:numPr>
        <w:tabs>
          <w:tab w:val="left" w:pos="426"/>
        </w:tabs>
        <w:spacing w:before="0" w:after="0"/>
        <w:ind w:left="0" w:firstLine="0"/>
        <w:jc w:val="both"/>
        <w:rPr>
          <w:rFonts w:ascii="Verdana" w:hAnsi="Verdana" w:cs="Times New Roman"/>
          <w:sz w:val="22"/>
          <w:szCs w:val="22"/>
          <w:lang w:eastAsia="en-US"/>
        </w:rPr>
      </w:pPr>
      <w:bookmarkStart w:id="125" w:name="_Toc104732843"/>
      <w:bookmarkStart w:id="126" w:name="_Toc170221969"/>
      <w:r w:rsidRPr="00540936">
        <w:rPr>
          <w:rFonts w:ascii="Verdana" w:hAnsi="Verdana" w:cs="Times New Roman"/>
          <w:sz w:val="22"/>
          <w:szCs w:val="22"/>
          <w:lang w:eastAsia="en-US"/>
        </w:rPr>
        <w:t xml:space="preserve">Функции </w:t>
      </w:r>
      <w:r w:rsidR="008E6B14" w:rsidRPr="00540936">
        <w:rPr>
          <w:rFonts w:ascii="Verdana" w:hAnsi="Verdana" w:cs="Times New Roman"/>
          <w:sz w:val="22"/>
          <w:szCs w:val="22"/>
          <w:lang w:eastAsia="en-US"/>
        </w:rPr>
        <w:t>Банка</w:t>
      </w:r>
      <w:r w:rsidRPr="00540936">
        <w:rPr>
          <w:rFonts w:ascii="Verdana" w:hAnsi="Verdana" w:cs="Times New Roman"/>
          <w:sz w:val="22"/>
          <w:szCs w:val="22"/>
          <w:lang w:eastAsia="en-US"/>
        </w:rPr>
        <w:t xml:space="preserve"> при осуществлении обработки </w:t>
      </w:r>
      <w:bookmarkEnd w:id="125"/>
      <w:proofErr w:type="spellStart"/>
      <w:r w:rsidR="002F1534" w:rsidRPr="00540936">
        <w:rPr>
          <w:rFonts w:ascii="Verdana" w:hAnsi="Verdana" w:cs="Times New Roman"/>
          <w:sz w:val="22"/>
          <w:szCs w:val="22"/>
          <w:lang w:eastAsia="en-US"/>
        </w:rPr>
        <w:t>ПДн</w:t>
      </w:r>
      <w:bookmarkEnd w:id="126"/>
      <w:proofErr w:type="spellEnd"/>
    </w:p>
    <w:p w14:paraId="3827937E" w14:textId="32565CA3" w:rsidR="00BD206D" w:rsidRPr="00540936" w:rsidRDefault="008E6B14" w:rsidP="00540936">
      <w:pPr>
        <w:pStyle w:val="10"/>
        <w:numPr>
          <w:ilvl w:val="2"/>
          <w:numId w:val="14"/>
        </w:numPr>
        <w:tabs>
          <w:tab w:val="left" w:pos="993"/>
        </w:tabs>
        <w:suppressAutoHyphens/>
        <w:spacing w:line="240" w:lineRule="auto"/>
        <w:ind w:left="0" w:firstLine="709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Банк</w:t>
      </w:r>
      <w:r w:rsidR="009B1E47" w:rsidRPr="00540936">
        <w:rPr>
          <w:rFonts w:ascii="Verdana" w:hAnsi="Verdana"/>
          <w:sz w:val="22"/>
          <w:szCs w:val="22"/>
        </w:rPr>
        <w:t xml:space="preserve"> при осуществлении обработки </w:t>
      </w:r>
      <w:proofErr w:type="spellStart"/>
      <w:r w:rsidR="00BC7E43" w:rsidRPr="00540936">
        <w:rPr>
          <w:rFonts w:ascii="Verdana" w:hAnsi="Verdana"/>
          <w:sz w:val="22"/>
          <w:szCs w:val="22"/>
        </w:rPr>
        <w:t>ПДн</w:t>
      </w:r>
      <w:proofErr w:type="spellEnd"/>
      <w:r w:rsidR="009B1E47" w:rsidRPr="00540936">
        <w:rPr>
          <w:rFonts w:ascii="Verdana" w:hAnsi="Verdana"/>
          <w:sz w:val="22"/>
          <w:szCs w:val="22"/>
        </w:rPr>
        <w:t xml:space="preserve">: </w:t>
      </w:r>
    </w:p>
    <w:p w14:paraId="61522828" w14:textId="552200EF" w:rsidR="00BD206D" w:rsidRPr="00540936" w:rsidRDefault="009B1E47" w:rsidP="00540936">
      <w:pPr>
        <w:pStyle w:val="ae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rFonts w:ascii="Verdana" w:hAnsi="Verdana"/>
          <w:color w:val="000000"/>
          <w:sz w:val="22"/>
          <w:szCs w:val="22"/>
        </w:rPr>
      </w:pPr>
      <w:r w:rsidRPr="00540936">
        <w:rPr>
          <w:rFonts w:ascii="Verdana" w:hAnsi="Verdana"/>
          <w:color w:val="000000"/>
          <w:sz w:val="22"/>
          <w:szCs w:val="22"/>
        </w:rPr>
        <w:t xml:space="preserve">принимает меры, необходимые и достаточные для обеспечения выполнения требований </w:t>
      </w:r>
      <w:r w:rsidR="00484FA5" w:rsidRPr="00540936">
        <w:rPr>
          <w:rFonts w:ascii="Verdana" w:hAnsi="Verdana"/>
          <w:color w:val="000000"/>
          <w:sz w:val="22"/>
          <w:szCs w:val="22"/>
        </w:rPr>
        <w:t>Применимого законодательства</w:t>
      </w:r>
      <w:r w:rsidRPr="00540936">
        <w:rPr>
          <w:rFonts w:ascii="Verdana" w:hAnsi="Verdana"/>
          <w:color w:val="000000"/>
          <w:sz w:val="22"/>
          <w:szCs w:val="22"/>
        </w:rPr>
        <w:t xml:space="preserve">, </w:t>
      </w:r>
      <w:r w:rsidR="004D50E5" w:rsidRPr="00540936">
        <w:rPr>
          <w:rFonts w:ascii="Verdana" w:hAnsi="Verdana"/>
          <w:color w:val="000000"/>
          <w:sz w:val="22"/>
          <w:szCs w:val="22"/>
        </w:rPr>
        <w:t>ВНД</w:t>
      </w:r>
      <w:r w:rsidR="00096721" w:rsidRPr="00540936">
        <w:rPr>
          <w:rFonts w:ascii="Verdana" w:hAnsi="Verdana"/>
          <w:color w:val="000000"/>
          <w:sz w:val="22"/>
          <w:szCs w:val="22"/>
        </w:rPr>
        <w:t xml:space="preserve"> и </w:t>
      </w:r>
      <w:r w:rsidR="002F1534" w:rsidRPr="00540936">
        <w:rPr>
          <w:rFonts w:ascii="Verdana" w:hAnsi="Verdana"/>
          <w:color w:val="000000"/>
          <w:sz w:val="22"/>
          <w:szCs w:val="22"/>
        </w:rPr>
        <w:t>р</w:t>
      </w:r>
      <w:r w:rsidR="004B696A" w:rsidRPr="00540936">
        <w:rPr>
          <w:rFonts w:ascii="Verdana" w:hAnsi="Verdana"/>
          <w:color w:val="000000"/>
          <w:sz w:val="22"/>
          <w:szCs w:val="22"/>
        </w:rPr>
        <w:t>егламентирующих документов</w:t>
      </w:r>
      <w:r w:rsidR="004D50E5" w:rsidRPr="00540936">
        <w:rPr>
          <w:rFonts w:ascii="Verdana" w:hAnsi="Verdana"/>
          <w:color w:val="000000"/>
          <w:sz w:val="22"/>
          <w:szCs w:val="22"/>
        </w:rPr>
        <w:t xml:space="preserve"> Банка</w:t>
      </w:r>
      <w:r w:rsidRPr="00540936">
        <w:rPr>
          <w:rFonts w:ascii="Verdana" w:hAnsi="Verdana"/>
          <w:color w:val="000000"/>
          <w:sz w:val="22"/>
          <w:szCs w:val="22"/>
        </w:rPr>
        <w:t xml:space="preserve"> в области </w:t>
      </w:r>
      <w:proofErr w:type="spellStart"/>
      <w:r w:rsidR="002F1534" w:rsidRPr="00540936">
        <w:rPr>
          <w:rFonts w:ascii="Verdana" w:hAnsi="Verdana"/>
          <w:color w:val="000000"/>
          <w:sz w:val="22"/>
          <w:szCs w:val="22"/>
        </w:rPr>
        <w:t>ПДн</w:t>
      </w:r>
      <w:proofErr w:type="spellEnd"/>
      <w:r w:rsidRPr="00540936">
        <w:rPr>
          <w:rFonts w:ascii="Verdana" w:hAnsi="Verdana"/>
          <w:color w:val="000000"/>
          <w:sz w:val="22"/>
          <w:szCs w:val="22"/>
        </w:rPr>
        <w:t xml:space="preserve">; </w:t>
      </w:r>
    </w:p>
    <w:p w14:paraId="27DB6924" w14:textId="2227D922" w:rsidR="00BD206D" w:rsidRPr="00540936" w:rsidRDefault="009B1E47" w:rsidP="00540936">
      <w:pPr>
        <w:pStyle w:val="ae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rFonts w:ascii="Verdana" w:hAnsi="Verdana"/>
          <w:color w:val="000000"/>
          <w:sz w:val="22"/>
          <w:szCs w:val="22"/>
        </w:rPr>
      </w:pPr>
      <w:r w:rsidRPr="00540936">
        <w:rPr>
          <w:rFonts w:ascii="Verdana" w:hAnsi="Verdana"/>
          <w:color w:val="000000"/>
          <w:sz w:val="22"/>
          <w:szCs w:val="22"/>
        </w:rPr>
        <w:t xml:space="preserve">принимает правовые, организационные и технические меры для защиты </w:t>
      </w:r>
      <w:proofErr w:type="spellStart"/>
      <w:r w:rsidR="00BC7E43" w:rsidRPr="00540936">
        <w:rPr>
          <w:rFonts w:ascii="Verdana" w:hAnsi="Verdana"/>
          <w:sz w:val="22"/>
          <w:szCs w:val="22"/>
        </w:rPr>
        <w:t>ПДн</w:t>
      </w:r>
      <w:proofErr w:type="spellEnd"/>
      <w:r w:rsidR="00BC7E43" w:rsidRPr="00540936" w:rsidDel="00BC7E43">
        <w:rPr>
          <w:rFonts w:ascii="Verdana" w:hAnsi="Verdana"/>
          <w:color w:val="000000"/>
          <w:sz w:val="22"/>
          <w:szCs w:val="22"/>
        </w:rPr>
        <w:t xml:space="preserve"> </w:t>
      </w:r>
      <w:r w:rsidRPr="00540936">
        <w:rPr>
          <w:rFonts w:ascii="Verdana" w:hAnsi="Verdana"/>
          <w:color w:val="000000"/>
          <w:sz w:val="22"/>
          <w:szCs w:val="22"/>
        </w:rPr>
        <w:t xml:space="preserve">от неправомерного или случайного доступа к ним, уничтожения, изменения, блокирования, копирования, предоставления, распространения </w:t>
      </w:r>
      <w:proofErr w:type="spellStart"/>
      <w:r w:rsidR="00BC7E43" w:rsidRPr="00540936">
        <w:rPr>
          <w:rFonts w:ascii="Verdana" w:hAnsi="Verdana"/>
          <w:sz w:val="22"/>
          <w:szCs w:val="22"/>
        </w:rPr>
        <w:t>ПДн</w:t>
      </w:r>
      <w:proofErr w:type="spellEnd"/>
      <w:r w:rsidRPr="00540936">
        <w:rPr>
          <w:rFonts w:ascii="Verdana" w:hAnsi="Verdana"/>
          <w:color w:val="000000"/>
          <w:sz w:val="22"/>
          <w:szCs w:val="22"/>
        </w:rPr>
        <w:t xml:space="preserve">, а также от иных неправомерных действий в отношении </w:t>
      </w:r>
      <w:proofErr w:type="spellStart"/>
      <w:r w:rsidR="004D50E5" w:rsidRPr="00540936">
        <w:rPr>
          <w:rFonts w:ascii="Verdana" w:hAnsi="Verdana"/>
          <w:color w:val="000000"/>
          <w:sz w:val="22"/>
          <w:szCs w:val="22"/>
        </w:rPr>
        <w:t>ПДн</w:t>
      </w:r>
      <w:proofErr w:type="spellEnd"/>
      <w:r w:rsidRPr="00540936">
        <w:rPr>
          <w:rFonts w:ascii="Verdana" w:hAnsi="Verdana"/>
          <w:color w:val="000000"/>
          <w:sz w:val="22"/>
          <w:szCs w:val="22"/>
        </w:rPr>
        <w:t xml:space="preserve">; </w:t>
      </w:r>
    </w:p>
    <w:p w14:paraId="275D3F0E" w14:textId="148AA68C" w:rsidR="00BD206D" w:rsidRPr="00540936" w:rsidRDefault="009B1E47" w:rsidP="00540936">
      <w:pPr>
        <w:pStyle w:val="ae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rFonts w:ascii="Verdana" w:hAnsi="Verdana"/>
          <w:color w:val="000000"/>
          <w:sz w:val="22"/>
          <w:szCs w:val="22"/>
        </w:rPr>
      </w:pPr>
      <w:r w:rsidRPr="00540936">
        <w:rPr>
          <w:rFonts w:ascii="Verdana" w:hAnsi="Verdana"/>
          <w:color w:val="000000"/>
          <w:sz w:val="22"/>
          <w:szCs w:val="22"/>
        </w:rPr>
        <w:t xml:space="preserve">назначает </w:t>
      </w:r>
      <w:r w:rsidR="00BF33D2" w:rsidRPr="00540936">
        <w:rPr>
          <w:rFonts w:ascii="Verdana" w:hAnsi="Verdana"/>
          <w:color w:val="000000"/>
          <w:sz w:val="22"/>
          <w:szCs w:val="22"/>
        </w:rPr>
        <w:t xml:space="preserve">Ответственного за </w:t>
      </w:r>
      <w:r w:rsidR="004B5BB4" w:rsidRPr="00540936">
        <w:rPr>
          <w:rFonts w:ascii="Verdana" w:hAnsi="Verdana"/>
          <w:color w:val="000000"/>
          <w:sz w:val="22"/>
          <w:szCs w:val="22"/>
        </w:rPr>
        <w:t>организацию</w:t>
      </w:r>
      <w:r w:rsidRPr="00540936">
        <w:rPr>
          <w:rFonts w:ascii="Verdana" w:hAnsi="Verdana"/>
          <w:color w:val="000000"/>
          <w:sz w:val="22"/>
          <w:szCs w:val="22"/>
        </w:rPr>
        <w:t xml:space="preserve"> обработки </w:t>
      </w:r>
      <w:r w:rsidR="002F1534" w:rsidRPr="00540936">
        <w:rPr>
          <w:rFonts w:ascii="Verdana" w:hAnsi="Verdana"/>
          <w:sz w:val="22"/>
          <w:szCs w:val="22"/>
        </w:rPr>
        <w:t>персональных данных</w:t>
      </w:r>
      <w:r w:rsidRPr="00540936">
        <w:rPr>
          <w:rFonts w:ascii="Verdana" w:hAnsi="Verdana"/>
          <w:color w:val="000000"/>
          <w:sz w:val="22"/>
          <w:szCs w:val="22"/>
        </w:rPr>
        <w:t xml:space="preserve">; </w:t>
      </w:r>
    </w:p>
    <w:p w14:paraId="3F48BFAC" w14:textId="2623F48B" w:rsidR="00BD206D" w:rsidRPr="00540936" w:rsidRDefault="004D50E5" w:rsidP="00540936">
      <w:pPr>
        <w:pStyle w:val="ae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rFonts w:ascii="Verdana" w:hAnsi="Verdana"/>
          <w:color w:val="000000"/>
          <w:sz w:val="22"/>
          <w:szCs w:val="22"/>
        </w:rPr>
      </w:pPr>
      <w:r w:rsidRPr="00540936">
        <w:rPr>
          <w:rFonts w:ascii="Verdana" w:hAnsi="Verdana"/>
          <w:color w:val="000000"/>
          <w:sz w:val="22"/>
          <w:szCs w:val="22"/>
        </w:rPr>
        <w:t xml:space="preserve">утверждает ВНД и </w:t>
      </w:r>
      <w:r w:rsidR="009B1E47" w:rsidRPr="00540936">
        <w:rPr>
          <w:rFonts w:ascii="Verdana" w:hAnsi="Verdana"/>
          <w:color w:val="000000"/>
          <w:sz w:val="22"/>
          <w:szCs w:val="22"/>
        </w:rPr>
        <w:t xml:space="preserve">издает </w:t>
      </w:r>
      <w:r w:rsidR="002F1534" w:rsidRPr="00540936">
        <w:rPr>
          <w:rFonts w:ascii="Verdana" w:hAnsi="Verdana"/>
          <w:color w:val="000000"/>
          <w:sz w:val="22"/>
          <w:szCs w:val="22"/>
        </w:rPr>
        <w:t>р</w:t>
      </w:r>
      <w:r w:rsidR="00417F98" w:rsidRPr="00540936">
        <w:rPr>
          <w:rFonts w:ascii="Verdana" w:hAnsi="Verdana"/>
          <w:color w:val="000000"/>
          <w:sz w:val="22"/>
          <w:szCs w:val="22"/>
        </w:rPr>
        <w:t xml:space="preserve">егламентирующие </w:t>
      </w:r>
      <w:r w:rsidR="00E23D35" w:rsidRPr="00540936">
        <w:rPr>
          <w:rFonts w:ascii="Verdana" w:hAnsi="Verdana"/>
          <w:color w:val="000000"/>
          <w:sz w:val="22"/>
          <w:szCs w:val="22"/>
        </w:rPr>
        <w:t>документы</w:t>
      </w:r>
      <w:r w:rsidR="009B1E47" w:rsidRPr="00540936">
        <w:rPr>
          <w:rFonts w:ascii="Verdana" w:hAnsi="Verdana"/>
          <w:color w:val="000000"/>
          <w:sz w:val="22"/>
          <w:szCs w:val="22"/>
        </w:rPr>
        <w:t xml:space="preserve">, определяющие политику и вопросы обработки и защиты </w:t>
      </w:r>
      <w:proofErr w:type="spellStart"/>
      <w:r w:rsidR="009A63D6" w:rsidRPr="00540936">
        <w:rPr>
          <w:rFonts w:ascii="Verdana" w:hAnsi="Verdana"/>
          <w:sz w:val="22"/>
          <w:szCs w:val="22"/>
        </w:rPr>
        <w:t>ПДн</w:t>
      </w:r>
      <w:proofErr w:type="spellEnd"/>
      <w:r w:rsidR="009A63D6" w:rsidRPr="00540936" w:rsidDel="009A63D6">
        <w:rPr>
          <w:rFonts w:ascii="Verdana" w:hAnsi="Verdana"/>
          <w:color w:val="000000"/>
          <w:sz w:val="22"/>
          <w:szCs w:val="22"/>
        </w:rPr>
        <w:t xml:space="preserve"> </w:t>
      </w:r>
      <w:r w:rsidR="009B1E47" w:rsidRPr="00540936">
        <w:rPr>
          <w:rFonts w:ascii="Verdana" w:hAnsi="Verdana"/>
          <w:color w:val="000000"/>
          <w:sz w:val="22"/>
          <w:szCs w:val="22"/>
        </w:rPr>
        <w:t xml:space="preserve">в </w:t>
      </w:r>
      <w:r w:rsidR="008E6B14" w:rsidRPr="00540936">
        <w:rPr>
          <w:rFonts w:ascii="Verdana" w:hAnsi="Verdana"/>
          <w:color w:val="000000"/>
          <w:sz w:val="22"/>
          <w:szCs w:val="22"/>
        </w:rPr>
        <w:t>Банке</w:t>
      </w:r>
      <w:r w:rsidR="009B1E47" w:rsidRPr="00540936">
        <w:rPr>
          <w:rFonts w:ascii="Verdana" w:hAnsi="Verdana"/>
          <w:color w:val="000000"/>
          <w:sz w:val="22"/>
          <w:szCs w:val="22"/>
        </w:rPr>
        <w:t xml:space="preserve">; </w:t>
      </w:r>
    </w:p>
    <w:p w14:paraId="64EDFD2D" w14:textId="1A9B957C" w:rsidR="00727CC6" w:rsidRPr="00540936" w:rsidRDefault="009B1E47" w:rsidP="00540936">
      <w:pPr>
        <w:pStyle w:val="ae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rFonts w:ascii="Verdana" w:hAnsi="Verdana"/>
          <w:color w:val="000000"/>
          <w:sz w:val="22"/>
          <w:szCs w:val="22"/>
        </w:rPr>
      </w:pPr>
      <w:r w:rsidRPr="00540936">
        <w:rPr>
          <w:rFonts w:ascii="Verdana" w:hAnsi="Verdana"/>
          <w:color w:val="000000"/>
          <w:sz w:val="22"/>
          <w:szCs w:val="22"/>
        </w:rPr>
        <w:t xml:space="preserve">осуществляет ознакомление работников </w:t>
      </w:r>
      <w:r w:rsidR="004D50E5" w:rsidRPr="00540936">
        <w:rPr>
          <w:rFonts w:ascii="Verdana" w:hAnsi="Verdana"/>
          <w:color w:val="000000"/>
          <w:sz w:val="22"/>
          <w:szCs w:val="22"/>
        </w:rPr>
        <w:t>Банка</w:t>
      </w:r>
      <w:r w:rsidRPr="00540936">
        <w:rPr>
          <w:rFonts w:ascii="Verdana" w:hAnsi="Verdana"/>
          <w:color w:val="000000"/>
          <w:sz w:val="22"/>
          <w:szCs w:val="22"/>
        </w:rPr>
        <w:t xml:space="preserve">, непосредственно осуществляющих обработку </w:t>
      </w:r>
      <w:proofErr w:type="spellStart"/>
      <w:r w:rsidR="000460D1" w:rsidRPr="00540936">
        <w:rPr>
          <w:rFonts w:ascii="Verdana" w:hAnsi="Verdana"/>
          <w:sz w:val="22"/>
          <w:szCs w:val="22"/>
        </w:rPr>
        <w:t>ПДн</w:t>
      </w:r>
      <w:proofErr w:type="spellEnd"/>
      <w:r w:rsidRPr="00540936">
        <w:rPr>
          <w:rFonts w:ascii="Verdana" w:hAnsi="Verdana"/>
          <w:color w:val="000000"/>
          <w:sz w:val="22"/>
          <w:szCs w:val="22"/>
        </w:rPr>
        <w:t xml:space="preserve">, с </w:t>
      </w:r>
      <w:r w:rsidR="004D50E5" w:rsidRPr="00540936">
        <w:rPr>
          <w:rFonts w:ascii="Verdana" w:hAnsi="Verdana"/>
          <w:color w:val="000000"/>
          <w:sz w:val="22"/>
          <w:szCs w:val="22"/>
        </w:rPr>
        <w:t xml:space="preserve">ВНД </w:t>
      </w:r>
      <w:r w:rsidR="00276101" w:rsidRPr="00540936">
        <w:rPr>
          <w:rFonts w:ascii="Verdana" w:hAnsi="Verdana"/>
          <w:color w:val="000000"/>
          <w:sz w:val="22"/>
          <w:szCs w:val="22"/>
        </w:rPr>
        <w:t xml:space="preserve">и </w:t>
      </w:r>
      <w:r w:rsidR="002F1534" w:rsidRPr="00540936">
        <w:rPr>
          <w:rFonts w:ascii="Verdana" w:hAnsi="Verdana"/>
          <w:color w:val="000000"/>
          <w:sz w:val="22"/>
          <w:szCs w:val="22"/>
        </w:rPr>
        <w:t xml:space="preserve">регламентирующими </w:t>
      </w:r>
      <w:r w:rsidR="00276101" w:rsidRPr="00540936">
        <w:rPr>
          <w:rFonts w:ascii="Verdana" w:hAnsi="Verdana"/>
          <w:color w:val="000000"/>
          <w:sz w:val="22"/>
          <w:szCs w:val="22"/>
        </w:rPr>
        <w:t>документ</w:t>
      </w:r>
      <w:r w:rsidR="00727CC6" w:rsidRPr="00540936">
        <w:rPr>
          <w:rFonts w:ascii="Verdana" w:hAnsi="Verdana"/>
          <w:color w:val="000000"/>
          <w:sz w:val="22"/>
          <w:szCs w:val="22"/>
        </w:rPr>
        <w:t>ами</w:t>
      </w:r>
      <w:r w:rsidR="00276101" w:rsidRPr="00540936">
        <w:rPr>
          <w:rFonts w:ascii="Verdana" w:hAnsi="Verdana"/>
          <w:color w:val="000000"/>
          <w:sz w:val="22"/>
          <w:szCs w:val="22"/>
        </w:rPr>
        <w:t xml:space="preserve"> </w:t>
      </w:r>
      <w:r w:rsidR="004D50E5" w:rsidRPr="00540936">
        <w:rPr>
          <w:rFonts w:ascii="Verdana" w:hAnsi="Verdana"/>
          <w:color w:val="000000"/>
          <w:sz w:val="22"/>
          <w:szCs w:val="22"/>
        </w:rPr>
        <w:t>Банка</w:t>
      </w:r>
      <w:r w:rsidRPr="00540936">
        <w:rPr>
          <w:rFonts w:ascii="Verdana" w:hAnsi="Verdana"/>
          <w:color w:val="000000"/>
          <w:sz w:val="22"/>
          <w:szCs w:val="22"/>
        </w:rPr>
        <w:t xml:space="preserve"> </w:t>
      </w:r>
      <w:r w:rsidR="001A6A4D" w:rsidRPr="00540936">
        <w:rPr>
          <w:rFonts w:ascii="Verdana" w:hAnsi="Verdana"/>
          <w:color w:val="000000"/>
          <w:sz w:val="22"/>
          <w:szCs w:val="22"/>
        </w:rPr>
        <w:br/>
      </w:r>
      <w:r w:rsidRPr="00540936">
        <w:rPr>
          <w:rFonts w:ascii="Verdana" w:hAnsi="Verdana"/>
          <w:color w:val="000000"/>
          <w:sz w:val="22"/>
          <w:szCs w:val="22"/>
        </w:rPr>
        <w:t xml:space="preserve">в области </w:t>
      </w:r>
      <w:proofErr w:type="spellStart"/>
      <w:r w:rsidR="000460D1" w:rsidRPr="00540936">
        <w:rPr>
          <w:rFonts w:ascii="Verdana" w:hAnsi="Verdana"/>
          <w:sz w:val="22"/>
          <w:szCs w:val="22"/>
        </w:rPr>
        <w:t>ПДн</w:t>
      </w:r>
      <w:proofErr w:type="spellEnd"/>
      <w:r w:rsidR="000460D1" w:rsidRPr="00540936">
        <w:rPr>
          <w:rFonts w:ascii="Verdana" w:hAnsi="Verdana"/>
          <w:sz w:val="22"/>
          <w:szCs w:val="22"/>
        </w:rPr>
        <w:t>,</w:t>
      </w:r>
      <w:r w:rsidR="000460D1" w:rsidRPr="00540936" w:rsidDel="000460D1">
        <w:rPr>
          <w:rFonts w:ascii="Verdana" w:hAnsi="Verdana"/>
          <w:color w:val="000000"/>
          <w:sz w:val="22"/>
          <w:szCs w:val="22"/>
        </w:rPr>
        <w:t xml:space="preserve"> </w:t>
      </w:r>
      <w:r w:rsidRPr="00540936">
        <w:rPr>
          <w:rFonts w:ascii="Verdana" w:hAnsi="Verdana"/>
          <w:color w:val="000000"/>
          <w:sz w:val="22"/>
          <w:szCs w:val="22"/>
        </w:rPr>
        <w:t xml:space="preserve">в том числе </w:t>
      </w:r>
      <w:r w:rsidR="00622D4C" w:rsidRPr="00540936">
        <w:rPr>
          <w:rFonts w:ascii="Verdana" w:hAnsi="Verdana"/>
          <w:color w:val="000000"/>
          <w:sz w:val="22"/>
          <w:szCs w:val="22"/>
        </w:rPr>
        <w:t xml:space="preserve">с </w:t>
      </w:r>
      <w:r w:rsidRPr="00540936">
        <w:rPr>
          <w:rFonts w:ascii="Verdana" w:hAnsi="Verdana"/>
          <w:color w:val="000000"/>
          <w:sz w:val="22"/>
          <w:szCs w:val="22"/>
        </w:rPr>
        <w:t xml:space="preserve">требованиями к защите </w:t>
      </w:r>
      <w:proofErr w:type="spellStart"/>
      <w:r w:rsidR="000460D1" w:rsidRPr="00540936">
        <w:rPr>
          <w:rFonts w:ascii="Verdana" w:hAnsi="Verdana"/>
          <w:sz w:val="22"/>
          <w:szCs w:val="22"/>
        </w:rPr>
        <w:t>ПДн</w:t>
      </w:r>
      <w:proofErr w:type="spellEnd"/>
      <w:r w:rsidR="00727CC6" w:rsidRPr="00540936">
        <w:rPr>
          <w:rFonts w:ascii="Verdana" w:hAnsi="Verdana"/>
          <w:color w:val="000000"/>
          <w:sz w:val="22"/>
          <w:szCs w:val="22"/>
        </w:rPr>
        <w:t>;</w:t>
      </w:r>
      <w:r w:rsidRPr="00540936">
        <w:rPr>
          <w:rFonts w:ascii="Verdana" w:hAnsi="Verdana"/>
          <w:color w:val="000000"/>
          <w:sz w:val="22"/>
          <w:szCs w:val="22"/>
        </w:rPr>
        <w:t xml:space="preserve"> </w:t>
      </w:r>
    </w:p>
    <w:p w14:paraId="1916A36E" w14:textId="08C747DA" w:rsidR="00BD206D" w:rsidRPr="00540936" w:rsidRDefault="00727CC6" w:rsidP="00540936">
      <w:pPr>
        <w:pStyle w:val="ae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rFonts w:ascii="Verdana" w:hAnsi="Verdana"/>
          <w:color w:val="000000"/>
          <w:sz w:val="22"/>
          <w:szCs w:val="22"/>
        </w:rPr>
      </w:pPr>
      <w:r w:rsidRPr="00540936">
        <w:rPr>
          <w:rFonts w:ascii="Verdana" w:hAnsi="Verdana"/>
          <w:color w:val="000000"/>
          <w:sz w:val="22"/>
          <w:szCs w:val="22"/>
        </w:rPr>
        <w:t xml:space="preserve">осуществляет </w:t>
      </w:r>
      <w:r w:rsidR="009B1E47" w:rsidRPr="00540936">
        <w:rPr>
          <w:rFonts w:ascii="Verdana" w:hAnsi="Verdana"/>
          <w:color w:val="000000"/>
          <w:sz w:val="22"/>
          <w:szCs w:val="22"/>
        </w:rPr>
        <w:t>обучение работников</w:t>
      </w:r>
      <w:r w:rsidRPr="00540936">
        <w:rPr>
          <w:rFonts w:ascii="Verdana" w:hAnsi="Verdana"/>
          <w:color w:val="000000"/>
          <w:sz w:val="22"/>
          <w:szCs w:val="22"/>
        </w:rPr>
        <w:t xml:space="preserve"> Банка, непосредственно осуществляющих обработку </w:t>
      </w:r>
      <w:proofErr w:type="spellStart"/>
      <w:r w:rsidR="000460D1" w:rsidRPr="00540936">
        <w:rPr>
          <w:rFonts w:ascii="Verdana" w:hAnsi="Verdana"/>
          <w:sz w:val="22"/>
          <w:szCs w:val="22"/>
        </w:rPr>
        <w:t>ПДн</w:t>
      </w:r>
      <w:proofErr w:type="spellEnd"/>
      <w:r w:rsidRPr="00540936">
        <w:rPr>
          <w:rFonts w:ascii="Verdana" w:hAnsi="Verdana"/>
          <w:color w:val="000000"/>
          <w:sz w:val="22"/>
          <w:szCs w:val="22"/>
        </w:rPr>
        <w:t xml:space="preserve">, правилам работы с </w:t>
      </w:r>
      <w:proofErr w:type="spellStart"/>
      <w:r w:rsidR="000460D1" w:rsidRPr="00540936">
        <w:rPr>
          <w:rFonts w:ascii="Verdana" w:hAnsi="Verdana"/>
          <w:sz w:val="22"/>
          <w:szCs w:val="22"/>
        </w:rPr>
        <w:t>ПДн</w:t>
      </w:r>
      <w:proofErr w:type="spellEnd"/>
      <w:r w:rsidR="009B1E47" w:rsidRPr="00540936">
        <w:rPr>
          <w:rFonts w:ascii="Verdana" w:hAnsi="Verdana"/>
          <w:color w:val="000000"/>
          <w:sz w:val="22"/>
          <w:szCs w:val="22"/>
        </w:rPr>
        <w:t xml:space="preserve">; </w:t>
      </w:r>
    </w:p>
    <w:p w14:paraId="14888503" w14:textId="2AA7EAE2" w:rsidR="00BD206D" w:rsidRPr="00540936" w:rsidRDefault="009B1E47" w:rsidP="00540936">
      <w:pPr>
        <w:pStyle w:val="ae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rFonts w:ascii="Verdana" w:hAnsi="Verdana"/>
          <w:color w:val="000000"/>
          <w:sz w:val="22"/>
          <w:szCs w:val="22"/>
        </w:rPr>
      </w:pPr>
      <w:r w:rsidRPr="00540936">
        <w:rPr>
          <w:rFonts w:ascii="Verdana" w:hAnsi="Verdana"/>
          <w:color w:val="000000"/>
          <w:sz w:val="22"/>
          <w:szCs w:val="22"/>
        </w:rPr>
        <w:t>публикует или иным образом обеспечивает неограниченный</w:t>
      </w:r>
      <w:r w:rsidR="00BD206D" w:rsidRPr="00540936">
        <w:rPr>
          <w:rFonts w:ascii="Verdana" w:hAnsi="Verdana"/>
          <w:color w:val="000000"/>
          <w:sz w:val="22"/>
          <w:szCs w:val="22"/>
        </w:rPr>
        <w:t xml:space="preserve"> доступ </w:t>
      </w:r>
      <w:r w:rsidR="001A6A4D" w:rsidRPr="00540936">
        <w:rPr>
          <w:rFonts w:ascii="Verdana" w:hAnsi="Verdana"/>
          <w:color w:val="000000"/>
          <w:sz w:val="22"/>
          <w:szCs w:val="22"/>
        </w:rPr>
        <w:br/>
      </w:r>
      <w:r w:rsidR="00BD206D" w:rsidRPr="00540936">
        <w:rPr>
          <w:rFonts w:ascii="Verdana" w:hAnsi="Verdana"/>
          <w:color w:val="000000"/>
          <w:sz w:val="22"/>
          <w:szCs w:val="22"/>
        </w:rPr>
        <w:t>к настояще</w:t>
      </w:r>
      <w:r w:rsidR="00CF14B7" w:rsidRPr="00540936">
        <w:rPr>
          <w:rFonts w:ascii="Verdana" w:hAnsi="Verdana"/>
          <w:color w:val="000000"/>
          <w:sz w:val="22"/>
          <w:szCs w:val="22"/>
        </w:rPr>
        <w:t>му</w:t>
      </w:r>
      <w:r w:rsidR="00BD206D" w:rsidRPr="00540936">
        <w:rPr>
          <w:rFonts w:ascii="Verdana" w:hAnsi="Verdana"/>
          <w:color w:val="000000"/>
          <w:sz w:val="22"/>
          <w:szCs w:val="22"/>
        </w:rPr>
        <w:t xml:space="preserve"> Пол</w:t>
      </w:r>
      <w:r w:rsidR="00CF14B7" w:rsidRPr="00540936">
        <w:rPr>
          <w:rFonts w:ascii="Verdana" w:hAnsi="Verdana"/>
          <w:color w:val="000000"/>
          <w:sz w:val="22"/>
          <w:szCs w:val="22"/>
        </w:rPr>
        <w:t>ожению</w:t>
      </w:r>
      <w:r w:rsidR="00BD206D" w:rsidRPr="00540936">
        <w:rPr>
          <w:rFonts w:ascii="Verdana" w:hAnsi="Verdana"/>
          <w:color w:val="000000"/>
          <w:sz w:val="22"/>
          <w:szCs w:val="22"/>
        </w:rPr>
        <w:t xml:space="preserve">; </w:t>
      </w:r>
    </w:p>
    <w:p w14:paraId="54637398" w14:textId="67F2BEE4" w:rsidR="00BD206D" w:rsidRPr="00540936" w:rsidRDefault="009B1E47" w:rsidP="00540936">
      <w:pPr>
        <w:pStyle w:val="ae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rFonts w:ascii="Verdana" w:hAnsi="Verdana"/>
          <w:color w:val="000000"/>
          <w:sz w:val="22"/>
          <w:szCs w:val="22"/>
        </w:rPr>
      </w:pPr>
      <w:r w:rsidRPr="00540936">
        <w:rPr>
          <w:rFonts w:ascii="Verdana" w:hAnsi="Verdana"/>
          <w:color w:val="000000"/>
          <w:sz w:val="22"/>
          <w:szCs w:val="22"/>
        </w:rPr>
        <w:t xml:space="preserve">сообщает в установленном порядке </w:t>
      </w:r>
      <w:r w:rsidR="004D50E5" w:rsidRPr="00540936">
        <w:rPr>
          <w:rFonts w:ascii="Verdana" w:hAnsi="Verdana"/>
          <w:color w:val="000000"/>
          <w:sz w:val="22"/>
          <w:szCs w:val="22"/>
        </w:rPr>
        <w:t>С</w:t>
      </w:r>
      <w:r w:rsidRPr="00540936">
        <w:rPr>
          <w:rFonts w:ascii="Verdana" w:hAnsi="Verdana"/>
          <w:color w:val="000000"/>
          <w:sz w:val="22"/>
          <w:szCs w:val="22"/>
        </w:rPr>
        <w:t xml:space="preserve">убъектам </w:t>
      </w:r>
      <w:proofErr w:type="spellStart"/>
      <w:r w:rsidR="004D50E5" w:rsidRPr="00540936">
        <w:rPr>
          <w:rFonts w:ascii="Verdana" w:hAnsi="Verdana"/>
          <w:color w:val="000000"/>
          <w:sz w:val="22"/>
          <w:szCs w:val="22"/>
        </w:rPr>
        <w:t>ПДн</w:t>
      </w:r>
      <w:proofErr w:type="spellEnd"/>
      <w:r w:rsidRPr="00540936">
        <w:rPr>
          <w:rFonts w:ascii="Verdana" w:hAnsi="Verdana"/>
          <w:color w:val="000000"/>
          <w:sz w:val="22"/>
          <w:szCs w:val="22"/>
        </w:rPr>
        <w:t xml:space="preserve"> или их </w:t>
      </w:r>
      <w:r w:rsidR="004D50E5" w:rsidRPr="00540936">
        <w:rPr>
          <w:rFonts w:ascii="Verdana" w:hAnsi="Verdana"/>
          <w:color w:val="000000"/>
          <w:sz w:val="22"/>
          <w:szCs w:val="22"/>
        </w:rPr>
        <w:t xml:space="preserve">законным </w:t>
      </w:r>
      <w:r w:rsidRPr="00540936">
        <w:rPr>
          <w:rFonts w:ascii="Verdana" w:hAnsi="Verdana"/>
          <w:color w:val="000000"/>
          <w:sz w:val="22"/>
          <w:szCs w:val="22"/>
        </w:rPr>
        <w:t xml:space="preserve">представителям информацию о наличии </w:t>
      </w:r>
      <w:proofErr w:type="spellStart"/>
      <w:r w:rsidR="00B60BAC" w:rsidRPr="00540936">
        <w:rPr>
          <w:rFonts w:ascii="Verdana" w:hAnsi="Verdana"/>
          <w:sz w:val="22"/>
          <w:szCs w:val="22"/>
        </w:rPr>
        <w:t>ПДн</w:t>
      </w:r>
      <w:proofErr w:type="spellEnd"/>
      <w:r w:rsidRPr="00540936">
        <w:rPr>
          <w:rFonts w:ascii="Verdana" w:hAnsi="Verdana"/>
          <w:color w:val="000000"/>
          <w:sz w:val="22"/>
          <w:szCs w:val="22"/>
        </w:rPr>
        <w:t xml:space="preserve">, относящихся к соответствующим </w:t>
      </w:r>
      <w:r w:rsidR="000C361A" w:rsidRPr="00540936">
        <w:rPr>
          <w:rFonts w:ascii="Verdana" w:hAnsi="Verdana"/>
          <w:color w:val="000000"/>
          <w:sz w:val="22"/>
          <w:szCs w:val="22"/>
        </w:rPr>
        <w:t>С</w:t>
      </w:r>
      <w:r w:rsidRPr="00540936">
        <w:rPr>
          <w:rFonts w:ascii="Verdana" w:hAnsi="Verdana"/>
          <w:color w:val="000000"/>
          <w:sz w:val="22"/>
          <w:szCs w:val="22"/>
        </w:rPr>
        <w:t>убъектам</w:t>
      </w:r>
      <w:r w:rsidR="000C361A" w:rsidRPr="00540936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0C361A" w:rsidRPr="00540936">
        <w:rPr>
          <w:rFonts w:ascii="Verdana" w:hAnsi="Verdana"/>
          <w:color w:val="000000"/>
          <w:sz w:val="22"/>
          <w:szCs w:val="22"/>
        </w:rPr>
        <w:t>ПДн</w:t>
      </w:r>
      <w:proofErr w:type="spellEnd"/>
      <w:r w:rsidRPr="00540936">
        <w:rPr>
          <w:rFonts w:ascii="Verdana" w:hAnsi="Verdana"/>
          <w:color w:val="000000"/>
          <w:sz w:val="22"/>
          <w:szCs w:val="22"/>
        </w:rPr>
        <w:t xml:space="preserve">, предоставляет возможность ознакомления с этими </w:t>
      </w:r>
      <w:proofErr w:type="spellStart"/>
      <w:r w:rsidR="00B60BAC" w:rsidRPr="00540936">
        <w:rPr>
          <w:rFonts w:ascii="Verdana" w:hAnsi="Verdana"/>
          <w:sz w:val="22"/>
          <w:szCs w:val="22"/>
        </w:rPr>
        <w:t>ПДн</w:t>
      </w:r>
      <w:proofErr w:type="spellEnd"/>
      <w:r w:rsidR="00B60BAC" w:rsidRPr="00540936" w:rsidDel="00B60BAC">
        <w:rPr>
          <w:rFonts w:ascii="Verdana" w:hAnsi="Verdana"/>
          <w:color w:val="000000"/>
          <w:sz w:val="22"/>
          <w:szCs w:val="22"/>
        </w:rPr>
        <w:t xml:space="preserve"> </w:t>
      </w:r>
      <w:r w:rsidRPr="00540936">
        <w:rPr>
          <w:rFonts w:ascii="Verdana" w:hAnsi="Verdana"/>
          <w:color w:val="000000"/>
          <w:sz w:val="22"/>
          <w:szCs w:val="22"/>
        </w:rPr>
        <w:t xml:space="preserve">при обращении и (или) поступлении запросов указанных </w:t>
      </w:r>
      <w:r w:rsidR="004D50E5" w:rsidRPr="00540936">
        <w:rPr>
          <w:rFonts w:ascii="Verdana" w:hAnsi="Verdana"/>
          <w:color w:val="000000"/>
          <w:sz w:val="22"/>
          <w:szCs w:val="22"/>
        </w:rPr>
        <w:t>С</w:t>
      </w:r>
      <w:r w:rsidRPr="00540936">
        <w:rPr>
          <w:rFonts w:ascii="Verdana" w:hAnsi="Verdana"/>
          <w:color w:val="000000"/>
          <w:sz w:val="22"/>
          <w:szCs w:val="22"/>
        </w:rPr>
        <w:t xml:space="preserve">убъектов </w:t>
      </w:r>
      <w:proofErr w:type="spellStart"/>
      <w:r w:rsidR="004D50E5" w:rsidRPr="00540936">
        <w:rPr>
          <w:rFonts w:ascii="Verdana" w:hAnsi="Verdana"/>
          <w:color w:val="000000"/>
          <w:sz w:val="22"/>
          <w:szCs w:val="22"/>
        </w:rPr>
        <w:t>ПДн</w:t>
      </w:r>
      <w:proofErr w:type="spellEnd"/>
      <w:r w:rsidRPr="00540936">
        <w:rPr>
          <w:rFonts w:ascii="Verdana" w:hAnsi="Verdana"/>
          <w:color w:val="000000"/>
          <w:sz w:val="22"/>
          <w:szCs w:val="22"/>
        </w:rPr>
        <w:t xml:space="preserve"> или их </w:t>
      </w:r>
      <w:r w:rsidR="004D50E5" w:rsidRPr="00540936">
        <w:rPr>
          <w:rFonts w:ascii="Verdana" w:hAnsi="Verdana"/>
          <w:color w:val="000000"/>
          <w:sz w:val="22"/>
          <w:szCs w:val="22"/>
        </w:rPr>
        <w:t xml:space="preserve">законных </w:t>
      </w:r>
      <w:r w:rsidRPr="00540936">
        <w:rPr>
          <w:rFonts w:ascii="Verdana" w:hAnsi="Verdana"/>
          <w:color w:val="000000"/>
          <w:sz w:val="22"/>
          <w:szCs w:val="22"/>
        </w:rPr>
        <w:t xml:space="preserve">представителей, если иное не установлено </w:t>
      </w:r>
      <w:r w:rsidR="008000BB" w:rsidRPr="00540936">
        <w:rPr>
          <w:rFonts w:ascii="Verdana" w:hAnsi="Verdana"/>
          <w:color w:val="000000"/>
          <w:sz w:val="22"/>
          <w:szCs w:val="22"/>
        </w:rPr>
        <w:t xml:space="preserve">Применимым </w:t>
      </w:r>
      <w:r w:rsidRPr="00540936">
        <w:rPr>
          <w:rFonts w:ascii="Verdana" w:hAnsi="Verdana"/>
          <w:color w:val="000000"/>
          <w:sz w:val="22"/>
          <w:szCs w:val="22"/>
        </w:rPr>
        <w:t xml:space="preserve">законодательством; </w:t>
      </w:r>
    </w:p>
    <w:p w14:paraId="06566E35" w14:textId="483C8B8F" w:rsidR="00BD206D" w:rsidRPr="00540936" w:rsidRDefault="009B1E47" w:rsidP="00540936">
      <w:pPr>
        <w:pStyle w:val="ae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rFonts w:ascii="Verdana" w:hAnsi="Verdana"/>
          <w:color w:val="000000"/>
          <w:sz w:val="22"/>
          <w:szCs w:val="22"/>
        </w:rPr>
      </w:pPr>
      <w:r w:rsidRPr="00540936">
        <w:rPr>
          <w:rFonts w:ascii="Verdana" w:hAnsi="Verdana"/>
          <w:color w:val="000000"/>
          <w:sz w:val="22"/>
          <w:szCs w:val="22"/>
        </w:rPr>
        <w:t xml:space="preserve">прекращает обработку и уничтожает </w:t>
      </w:r>
      <w:proofErr w:type="spellStart"/>
      <w:r w:rsidR="00B60BAC" w:rsidRPr="00540936">
        <w:rPr>
          <w:rFonts w:ascii="Verdana" w:hAnsi="Verdana"/>
          <w:sz w:val="22"/>
          <w:szCs w:val="22"/>
        </w:rPr>
        <w:t>ПДн</w:t>
      </w:r>
      <w:proofErr w:type="spellEnd"/>
      <w:r w:rsidR="00B60BAC" w:rsidRPr="00540936" w:rsidDel="00B60BAC">
        <w:rPr>
          <w:rFonts w:ascii="Verdana" w:hAnsi="Verdana"/>
          <w:color w:val="000000"/>
          <w:sz w:val="22"/>
          <w:szCs w:val="22"/>
        </w:rPr>
        <w:t xml:space="preserve"> </w:t>
      </w:r>
      <w:r w:rsidRPr="00540936">
        <w:rPr>
          <w:rFonts w:ascii="Verdana" w:hAnsi="Verdana"/>
          <w:color w:val="000000"/>
          <w:sz w:val="22"/>
          <w:szCs w:val="22"/>
        </w:rPr>
        <w:t xml:space="preserve">в случаях, предусмотренных </w:t>
      </w:r>
      <w:r w:rsidR="008000BB" w:rsidRPr="00540936">
        <w:rPr>
          <w:rFonts w:ascii="Verdana" w:hAnsi="Verdana"/>
          <w:color w:val="000000"/>
          <w:sz w:val="22"/>
          <w:szCs w:val="22"/>
        </w:rPr>
        <w:t xml:space="preserve">Применимым </w:t>
      </w:r>
      <w:r w:rsidRPr="00540936">
        <w:rPr>
          <w:rFonts w:ascii="Verdana" w:hAnsi="Verdana"/>
          <w:color w:val="000000"/>
          <w:sz w:val="22"/>
          <w:szCs w:val="22"/>
        </w:rPr>
        <w:t xml:space="preserve">законодательством; </w:t>
      </w:r>
    </w:p>
    <w:p w14:paraId="7772D18E" w14:textId="47E50153" w:rsidR="00247362" w:rsidRPr="00540936" w:rsidRDefault="009B1E47" w:rsidP="00540936">
      <w:pPr>
        <w:pStyle w:val="ae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rFonts w:ascii="Verdana" w:hAnsi="Verdana"/>
          <w:color w:val="000000"/>
          <w:sz w:val="22"/>
          <w:szCs w:val="22"/>
        </w:rPr>
      </w:pPr>
      <w:r w:rsidRPr="00540936">
        <w:rPr>
          <w:rFonts w:ascii="Verdana" w:hAnsi="Verdana"/>
          <w:color w:val="000000"/>
          <w:sz w:val="22"/>
          <w:szCs w:val="22"/>
        </w:rPr>
        <w:t xml:space="preserve">совершает иные действия, предусмотренные </w:t>
      </w:r>
      <w:r w:rsidR="000C7465" w:rsidRPr="00540936">
        <w:rPr>
          <w:rFonts w:ascii="Verdana" w:hAnsi="Verdana"/>
          <w:color w:val="000000"/>
          <w:sz w:val="22"/>
          <w:szCs w:val="22"/>
        </w:rPr>
        <w:t xml:space="preserve">Применимым </w:t>
      </w:r>
      <w:r w:rsidRPr="00540936">
        <w:rPr>
          <w:rFonts w:ascii="Verdana" w:hAnsi="Verdana"/>
          <w:color w:val="000000"/>
          <w:sz w:val="22"/>
          <w:szCs w:val="22"/>
        </w:rPr>
        <w:t>законодательством</w:t>
      </w:r>
      <w:r w:rsidR="004D50E5" w:rsidRPr="00540936">
        <w:rPr>
          <w:rFonts w:ascii="Verdana" w:hAnsi="Verdana"/>
          <w:color w:val="000000"/>
          <w:sz w:val="22"/>
          <w:szCs w:val="22"/>
        </w:rPr>
        <w:t>.</w:t>
      </w:r>
    </w:p>
    <w:p w14:paraId="377095AF" w14:textId="502CDA6D" w:rsidR="00247362" w:rsidRPr="00540936" w:rsidRDefault="00247362" w:rsidP="00540936">
      <w:pPr>
        <w:pStyle w:val="10"/>
        <w:numPr>
          <w:ilvl w:val="2"/>
          <w:numId w:val="15"/>
        </w:numPr>
        <w:tabs>
          <w:tab w:val="left" w:pos="1276"/>
        </w:tabs>
        <w:suppressAutoHyphens/>
        <w:spacing w:line="240" w:lineRule="auto"/>
        <w:ind w:left="0" w:firstLine="709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Ответственный за </w:t>
      </w:r>
      <w:r w:rsidR="004B5BB4" w:rsidRPr="00540936">
        <w:rPr>
          <w:rFonts w:ascii="Verdana" w:hAnsi="Verdana"/>
          <w:sz w:val="22"/>
          <w:szCs w:val="22"/>
        </w:rPr>
        <w:t>организацию</w:t>
      </w:r>
      <w:r w:rsidRPr="00540936">
        <w:rPr>
          <w:rFonts w:ascii="Verdana" w:hAnsi="Verdana"/>
          <w:sz w:val="22"/>
          <w:szCs w:val="22"/>
        </w:rPr>
        <w:t xml:space="preserve"> обработки </w:t>
      </w:r>
      <w:r w:rsidR="002F1534" w:rsidRPr="00540936">
        <w:rPr>
          <w:rFonts w:ascii="Verdana" w:hAnsi="Verdana"/>
          <w:sz w:val="22"/>
          <w:szCs w:val="22"/>
        </w:rPr>
        <w:t xml:space="preserve">персональных </w:t>
      </w:r>
      <w:r w:rsidRPr="00540936">
        <w:rPr>
          <w:rFonts w:ascii="Verdana" w:hAnsi="Verdana"/>
          <w:sz w:val="22"/>
          <w:szCs w:val="22"/>
        </w:rPr>
        <w:t>данных обязан:</w:t>
      </w:r>
    </w:p>
    <w:p w14:paraId="18BA7C21" w14:textId="6A6A03D0" w:rsidR="00CE7807" w:rsidRPr="00540936" w:rsidRDefault="00CE7807" w:rsidP="00540936">
      <w:pPr>
        <w:pStyle w:val="ae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color w:val="000000"/>
          <w:sz w:val="22"/>
          <w:szCs w:val="22"/>
        </w:rPr>
        <w:t>осуществлять внутренний контрол</w:t>
      </w:r>
      <w:r w:rsidR="00136928" w:rsidRPr="00540936">
        <w:rPr>
          <w:rFonts w:ascii="Verdana" w:hAnsi="Verdana"/>
          <w:color w:val="000000"/>
          <w:sz w:val="22"/>
          <w:szCs w:val="22"/>
        </w:rPr>
        <w:t>ь</w:t>
      </w:r>
      <w:r w:rsidRPr="00540936">
        <w:rPr>
          <w:rFonts w:ascii="Verdana" w:hAnsi="Verdana"/>
          <w:color w:val="000000"/>
          <w:sz w:val="22"/>
          <w:szCs w:val="22"/>
        </w:rPr>
        <w:t xml:space="preserve"> за соблюдением Банком и его работниками Применимого законодательства;</w:t>
      </w:r>
    </w:p>
    <w:p w14:paraId="4538C77E" w14:textId="3CB500D9" w:rsidR="00CE7807" w:rsidRPr="00540936" w:rsidRDefault="00CE7807" w:rsidP="00540936">
      <w:pPr>
        <w:pStyle w:val="ae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color w:val="000000"/>
          <w:sz w:val="22"/>
          <w:szCs w:val="22"/>
        </w:rPr>
        <w:t>доводить до сведения работников Банка положени</w:t>
      </w:r>
      <w:r w:rsidR="00B60BAC" w:rsidRPr="00540936">
        <w:rPr>
          <w:rFonts w:ascii="Verdana" w:hAnsi="Verdana"/>
          <w:color w:val="000000"/>
          <w:sz w:val="22"/>
          <w:szCs w:val="22"/>
        </w:rPr>
        <w:t>я</w:t>
      </w:r>
      <w:r w:rsidRPr="00540936">
        <w:rPr>
          <w:rFonts w:ascii="Verdana" w:hAnsi="Verdana"/>
          <w:color w:val="000000"/>
          <w:sz w:val="22"/>
          <w:szCs w:val="22"/>
        </w:rPr>
        <w:t xml:space="preserve"> Применимого законодательства, </w:t>
      </w:r>
      <w:r w:rsidR="00D07212" w:rsidRPr="00540936">
        <w:rPr>
          <w:rFonts w:ascii="Verdana" w:hAnsi="Verdana"/>
          <w:color w:val="000000"/>
          <w:sz w:val="22"/>
          <w:szCs w:val="22"/>
        </w:rPr>
        <w:t>ВНД</w:t>
      </w:r>
      <w:r w:rsidRPr="00540936">
        <w:rPr>
          <w:rFonts w:ascii="Verdana" w:hAnsi="Verdana"/>
          <w:color w:val="000000"/>
          <w:sz w:val="22"/>
          <w:szCs w:val="22"/>
        </w:rPr>
        <w:t xml:space="preserve"> по вопросам обработки </w:t>
      </w:r>
      <w:proofErr w:type="spellStart"/>
      <w:r w:rsidRPr="00540936">
        <w:rPr>
          <w:rFonts w:ascii="Verdana" w:hAnsi="Verdana"/>
          <w:color w:val="000000"/>
          <w:sz w:val="22"/>
          <w:szCs w:val="22"/>
        </w:rPr>
        <w:t>ПДн</w:t>
      </w:r>
      <w:proofErr w:type="spellEnd"/>
      <w:r w:rsidRPr="00540936">
        <w:rPr>
          <w:rFonts w:ascii="Verdana" w:hAnsi="Verdana"/>
          <w:color w:val="000000"/>
          <w:sz w:val="22"/>
          <w:szCs w:val="22"/>
        </w:rPr>
        <w:t xml:space="preserve">, требований к защите </w:t>
      </w:r>
      <w:proofErr w:type="spellStart"/>
      <w:r w:rsidRPr="00540936">
        <w:rPr>
          <w:rFonts w:ascii="Verdana" w:hAnsi="Verdana"/>
          <w:color w:val="000000"/>
          <w:sz w:val="22"/>
          <w:szCs w:val="22"/>
        </w:rPr>
        <w:t>ПДн</w:t>
      </w:r>
      <w:proofErr w:type="spellEnd"/>
      <w:r w:rsidRPr="00540936">
        <w:rPr>
          <w:rFonts w:ascii="Verdana" w:hAnsi="Verdana"/>
          <w:color w:val="000000"/>
          <w:sz w:val="22"/>
          <w:szCs w:val="22"/>
        </w:rPr>
        <w:t>;</w:t>
      </w:r>
    </w:p>
    <w:p w14:paraId="2E4A0DE2" w14:textId="66921D06" w:rsidR="00CE7807" w:rsidRPr="00540936" w:rsidRDefault="00CE7807" w:rsidP="00540936">
      <w:pPr>
        <w:pStyle w:val="ae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color w:val="000000"/>
          <w:sz w:val="22"/>
          <w:szCs w:val="22"/>
        </w:rPr>
        <w:t xml:space="preserve">организовывать прием и обработку обращений и запросов Субъектов </w:t>
      </w:r>
      <w:proofErr w:type="spellStart"/>
      <w:r w:rsidRPr="00540936">
        <w:rPr>
          <w:rFonts w:ascii="Verdana" w:hAnsi="Verdana"/>
          <w:color w:val="000000"/>
          <w:sz w:val="22"/>
          <w:szCs w:val="22"/>
        </w:rPr>
        <w:t>ПДн</w:t>
      </w:r>
      <w:proofErr w:type="spellEnd"/>
      <w:r w:rsidRPr="00540936">
        <w:rPr>
          <w:rFonts w:ascii="Verdana" w:hAnsi="Verdana"/>
          <w:color w:val="000000"/>
          <w:sz w:val="22"/>
          <w:szCs w:val="22"/>
        </w:rPr>
        <w:t xml:space="preserve"> или их представителей</w:t>
      </w:r>
      <w:r w:rsidR="007F7931" w:rsidRPr="00540936">
        <w:rPr>
          <w:rFonts w:ascii="Verdana" w:hAnsi="Verdana"/>
          <w:color w:val="000000"/>
          <w:sz w:val="22"/>
          <w:szCs w:val="22"/>
        </w:rPr>
        <w:t xml:space="preserve"> о порядке обработки </w:t>
      </w:r>
      <w:proofErr w:type="spellStart"/>
      <w:r w:rsidR="00B60BAC" w:rsidRPr="00540936">
        <w:rPr>
          <w:rFonts w:ascii="Verdana" w:hAnsi="Verdana"/>
          <w:sz w:val="22"/>
          <w:szCs w:val="22"/>
        </w:rPr>
        <w:t>ПДн</w:t>
      </w:r>
      <w:proofErr w:type="spellEnd"/>
      <w:r w:rsidRPr="00540936">
        <w:rPr>
          <w:rFonts w:ascii="Verdana" w:hAnsi="Verdana"/>
          <w:color w:val="000000"/>
          <w:sz w:val="22"/>
          <w:szCs w:val="22"/>
        </w:rPr>
        <w:t xml:space="preserve"> и</w:t>
      </w:r>
      <w:r w:rsidR="000C361A" w:rsidRPr="00540936">
        <w:rPr>
          <w:rFonts w:ascii="Verdana" w:hAnsi="Verdana"/>
          <w:color w:val="000000"/>
          <w:sz w:val="22"/>
          <w:szCs w:val="22"/>
        </w:rPr>
        <w:t xml:space="preserve"> (</w:t>
      </w:r>
      <w:r w:rsidRPr="00540936">
        <w:rPr>
          <w:rFonts w:ascii="Verdana" w:hAnsi="Verdana"/>
          <w:color w:val="000000"/>
          <w:sz w:val="22"/>
          <w:szCs w:val="22"/>
        </w:rPr>
        <w:t>или</w:t>
      </w:r>
      <w:r w:rsidR="000C361A" w:rsidRPr="00540936">
        <w:rPr>
          <w:rFonts w:ascii="Verdana" w:hAnsi="Verdana"/>
          <w:color w:val="000000"/>
          <w:sz w:val="22"/>
          <w:szCs w:val="22"/>
        </w:rPr>
        <w:t>)</w:t>
      </w:r>
      <w:r w:rsidRPr="00540936">
        <w:rPr>
          <w:rFonts w:ascii="Verdana" w:hAnsi="Verdana"/>
          <w:color w:val="000000"/>
          <w:sz w:val="22"/>
          <w:szCs w:val="22"/>
        </w:rPr>
        <w:t xml:space="preserve"> осуществлять контроль за приемом и обработкой таких обращений и запросов</w:t>
      </w:r>
      <w:r w:rsidR="007F7931" w:rsidRPr="00540936">
        <w:rPr>
          <w:rFonts w:ascii="Verdana" w:hAnsi="Verdana"/>
          <w:color w:val="000000"/>
          <w:sz w:val="22"/>
          <w:szCs w:val="22"/>
        </w:rPr>
        <w:t>;</w:t>
      </w:r>
    </w:p>
    <w:p w14:paraId="3D47DEC6" w14:textId="2F83D7B7" w:rsidR="00CE7807" w:rsidRPr="00540936" w:rsidRDefault="00C83ECD" w:rsidP="00540936">
      <w:pPr>
        <w:pStyle w:val="ae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rFonts w:ascii="Verdana" w:hAnsi="Verdana"/>
          <w:color w:val="000000"/>
          <w:sz w:val="22"/>
          <w:szCs w:val="22"/>
        </w:rPr>
      </w:pPr>
      <w:r w:rsidRPr="00540936">
        <w:rPr>
          <w:rFonts w:ascii="Verdana" w:hAnsi="Verdana"/>
          <w:color w:val="000000"/>
          <w:sz w:val="22"/>
          <w:szCs w:val="22"/>
        </w:rPr>
        <w:t xml:space="preserve">разрабатывать и выносить на утверждение органов Банка </w:t>
      </w:r>
      <w:r w:rsidR="00CE7807" w:rsidRPr="00540936">
        <w:rPr>
          <w:rFonts w:ascii="Verdana" w:hAnsi="Verdana"/>
          <w:color w:val="000000"/>
          <w:sz w:val="22"/>
          <w:szCs w:val="22"/>
        </w:rPr>
        <w:t xml:space="preserve">документы, определяющие политику Банка в отношении обработки </w:t>
      </w:r>
      <w:proofErr w:type="spellStart"/>
      <w:r w:rsidR="00CE7807" w:rsidRPr="00540936">
        <w:rPr>
          <w:rFonts w:ascii="Verdana" w:hAnsi="Verdana"/>
          <w:color w:val="000000"/>
          <w:sz w:val="22"/>
          <w:szCs w:val="22"/>
        </w:rPr>
        <w:t>ПДн</w:t>
      </w:r>
      <w:proofErr w:type="spellEnd"/>
      <w:r w:rsidR="00CE7807" w:rsidRPr="00540936">
        <w:rPr>
          <w:rFonts w:ascii="Verdana" w:hAnsi="Verdana"/>
          <w:color w:val="000000"/>
          <w:sz w:val="22"/>
          <w:szCs w:val="22"/>
        </w:rPr>
        <w:t>;</w:t>
      </w:r>
    </w:p>
    <w:p w14:paraId="1DA6C68A" w14:textId="37FE48AD" w:rsidR="00CE7807" w:rsidRPr="00540936" w:rsidRDefault="00BF7BBE" w:rsidP="00540936">
      <w:pPr>
        <w:pStyle w:val="ae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rFonts w:ascii="Verdana" w:hAnsi="Verdana"/>
          <w:color w:val="000000"/>
          <w:sz w:val="22"/>
          <w:szCs w:val="22"/>
        </w:rPr>
      </w:pPr>
      <w:r w:rsidRPr="00540936">
        <w:rPr>
          <w:rFonts w:ascii="Verdana" w:hAnsi="Verdana"/>
          <w:color w:val="000000"/>
          <w:sz w:val="22"/>
          <w:szCs w:val="22"/>
        </w:rPr>
        <w:t xml:space="preserve">осуществлять контроль за </w:t>
      </w:r>
      <w:r w:rsidR="00C83ECD" w:rsidRPr="00540936">
        <w:rPr>
          <w:rFonts w:ascii="Verdana" w:hAnsi="Verdana"/>
          <w:color w:val="000000"/>
          <w:sz w:val="22"/>
          <w:szCs w:val="22"/>
        </w:rPr>
        <w:t xml:space="preserve">разработкой и </w:t>
      </w:r>
      <w:r w:rsidR="00703F66" w:rsidRPr="00540936">
        <w:rPr>
          <w:rFonts w:ascii="Verdana" w:hAnsi="Verdana"/>
          <w:color w:val="000000"/>
          <w:sz w:val="22"/>
          <w:szCs w:val="22"/>
        </w:rPr>
        <w:t>актуализацией</w:t>
      </w:r>
      <w:r w:rsidR="00CE7807" w:rsidRPr="00540936">
        <w:rPr>
          <w:rFonts w:ascii="Verdana" w:hAnsi="Verdana"/>
          <w:color w:val="000000"/>
          <w:sz w:val="22"/>
          <w:szCs w:val="22"/>
        </w:rPr>
        <w:t xml:space="preserve"> ВНД по вопросам обработки </w:t>
      </w:r>
      <w:proofErr w:type="spellStart"/>
      <w:r w:rsidR="00CE7807" w:rsidRPr="00540936">
        <w:rPr>
          <w:rFonts w:ascii="Verdana" w:hAnsi="Verdana"/>
          <w:color w:val="000000"/>
          <w:sz w:val="22"/>
          <w:szCs w:val="22"/>
        </w:rPr>
        <w:t>ПДн</w:t>
      </w:r>
      <w:proofErr w:type="spellEnd"/>
      <w:r w:rsidR="007F7931" w:rsidRPr="00540936">
        <w:rPr>
          <w:rFonts w:ascii="Verdana" w:hAnsi="Verdana"/>
          <w:color w:val="000000"/>
          <w:sz w:val="22"/>
          <w:szCs w:val="22"/>
        </w:rPr>
        <w:t xml:space="preserve">, а также ВНД, </w:t>
      </w:r>
      <w:r w:rsidR="00CE7807" w:rsidRPr="00540936">
        <w:rPr>
          <w:rFonts w:ascii="Verdana" w:hAnsi="Verdana"/>
          <w:color w:val="000000"/>
          <w:sz w:val="22"/>
          <w:szCs w:val="22"/>
        </w:rPr>
        <w:t>устанавливающи</w:t>
      </w:r>
      <w:r w:rsidR="007F7931" w:rsidRPr="00540936">
        <w:rPr>
          <w:rFonts w:ascii="Verdana" w:hAnsi="Verdana"/>
          <w:color w:val="000000"/>
          <w:sz w:val="22"/>
          <w:szCs w:val="22"/>
        </w:rPr>
        <w:t>е</w:t>
      </w:r>
      <w:r w:rsidR="00CE7807" w:rsidRPr="00540936">
        <w:rPr>
          <w:rFonts w:ascii="Verdana" w:hAnsi="Verdana"/>
          <w:color w:val="000000"/>
          <w:sz w:val="22"/>
          <w:szCs w:val="22"/>
        </w:rPr>
        <w:t xml:space="preserve"> процедуры, направленные </w:t>
      </w:r>
      <w:r w:rsidR="002F1534" w:rsidRPr="00540936">
        <w:rPr>
          <w:rFonts w:ascii="Verdana" w:hAnsi="Verdana"/>
          <w:color w:val="000000"/>
          <w:sz w:val="22"/>
          <w:szCs w:val="22"/>
        </w:rPr>
        <w:br/>
      </w:r>
      <w:r w:rsidR="00CE7807" w:rsidRPr="00540936">
        <w:rPr>
          <w:rFonts w:ascii="Verdana" w:hAnsi="Verdana"/>
          <w:color w:val="000000"/>
          <w:sz w:val="22"/>
          <w:szCs w:val="22"/>
        </w:rPr>
        <w:lastRenderedPageBreak/>
        <w:t xml:space="preserve">на предотвращение и выявление нарушений </w:t>
      </w:r>
      <w:r w:rsidR="007F7931" w:rsidRPr="00540936">
        <w:rPr>
          <w:rFonts w:ascii="Verdana" w:hAnsi="Verdana"/>
          <w:color w:val="000000"/>
          <w:sz w:val="22"/>
          <w:szCs w:val="22"/>
        </w:rPr>
        <w:t xml:space="preserve">Применимого </w:t>
      </w:r>
      <w:r w:rsidR="00CE7807" w:rsidRPr="00540936">
        <w:rPr>
          <w:rFonts w:ascii="Verdana" w:hAnsi="Verdana"/>
          <w:color w:val="000000"/>
          <w:sz w:val="22"/>
          <w:szCs w:val="22"/>
        </w:rPr>
        <w:t>законодательства, устранение последствий таких нарушений;</w:t>
      </w:r>
    </w:p>
    <w:p w14:paraId="221B6856" w14:textId="62634819" w:rsidR="00CE7807" w:rsidRPr="00540936" w:rsidRDefault="00BB28A8" w:rsidP="00540936">
      <w:pPr>
        <w:pStyle w:val="ae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color w:val="000000"/>
          <w:sz w:val="22"/>
          <w:szCs w:val="22"/>
        </w:rPr>
        <w:t xml:space="preserve">осуществлять </w:t>
      </w:r>
      <w:r w:rsidR="00CE7807" w:rsidRPr="00540936">
        <w:rPr>
          <w:rFonts w:ascii="Verdana" w:hAnsi="Verdana"/>
          <w:color w:val="000000"/>
          <w:sz w:val="22"/>
          <w:szCs w:val="22"/>
        </w:rPr>
        <w:t>внутренн</w:t>
      </w:r>
      <w:r w:rsidRPr="00540936">
        <w:rPr>
          <w:rFonts w:ascii="Verdana" w:hAnsi="Verdana"/>
          <w:color w:val="000000"/>
          <w:sz w:val="22"/>
          <w:szCs w:val="22"/>
        </w:rPr>
        <w:t>ий</w:t>
      </w:r>
      <w:r w:rsidR="00CE7807" w:rsidRPr="00540936">
        <w:rPr>
          <w:rFonts w:ascii="Verdana" w:hAnsi="Verdana"/>
          <w:color w:val="000000"/>
          <w:sz w:val="22"/>
          <w:szCs w:val="22"/>
        </w:rPr>
        <w:t xml:space="preserve"> контрол</w:t>
      </w:r>
      <w:r w:rsidRPr="00540936">
        <w:rPr>
          <w:rFonts w:ascii="Verdana" w:hAnsi="Verdana"/>
          <w:color w:val="000000"/>
          <w:sz w:val="22"/>
          <w:szCs w:val="22"/>
        </w:rPr>
        <w:t>ь</w:t>
      </w:r>
      <w:r w:rsidR="00CE7807" w:rsidRPr="00540936">
        <w:rPr>
          <w:rFonts w:ascii="Verdana" w:hAnsi="Verdana"/>
          <w:color w:val="000000"/>
          <w:sz w:val="22"/>
          <w:szCs w:val="22"/>
        </w:rPr>
        <w:t xml:space="preserve"> и</w:t>
      </w:r>
      <w:r w:rsidR="000C361A" w:rsidRPr="00540936">
        <w:rPr>
          <w:rFonts w:ascii="Verdana" w:hAnsi="Verdana"/>
          <w:color w:val="000000"/>
          <w:sz w:val="22"/>
          <w:szCs w:val="22"/>
        </w:rPr>
        <w:t xml:space="preserve"> (</w:t>
      </w:r>
      <w:r w:rsidR="00CE7807" w:rsidRPr="00540936">
        <w:rPr>
          <w:rFonts w:ascii="Verdana" w:hAnsi="Verdana"/>
          <w:color w:val="000000"/>
          <w:sz w:val="22"/>
          <w:szCs w:val="22"/>
        </w:rPr>
        <w:t>или</w:t>
      </w:r>
      <w:r w:rsidR="000C361A" w:rsidRPr="00540936">
        <w:rPr>
          <w:rFonts w:ascii="Verdana" w:hAnsi="Verdana"/>
          <w:color w:val="000000"/>
          <w:sz w:val="22"/>
          <w:szCs w:val="22"/>
        </w:rPr>
        <w:t>)</w:t>
      </w:r>
      <w:r w:rsidR="00CE7807" w:rsidRPr="00540936">
        <w:rPr>
          <w:rFonts w:ascii="Verdana" w:hAnsi="Verdana"/>
          <w:color w:val="000000"/>
          <w:sz w:val="22"/>
          <w:szCs w:val="22"/>
        </w:rPr>
        <w:t xml:space="preserve"> аудита соответствия обработки </w:t>
      </w:r>
      <w:proofErr w:type="spellStart"/>
      <w:r w:rsidR="00CE7807" w:rsidRPr="00540936">
        <w:rPr>
          <w:rFonts w:ascii="Verdana" w:hAnsi="Verdana"/>
          <w:color w:val="000000"/>
          <w:sz w:val="22"/>
          <w:szCs w:val="22"/>
        </w:rPr>
        <w:t>ПДн</w:t>
      </w:r>
      <w:proofErr w:type="spellEnd"/>
      <w:r w:rsidR="00CE7807" w:rsidRPr="00540936">
        <w:rPr>
          <w:rFonts w:ascii="Verdana" w:hAnsi="Verdana"/>
          <w:color w:val="000000"/>
          <w:sz w:val="22"/>
          <w:szCs w:val="22"/>
        </w:rPr>
        <w:t xml:space="preserve"> </w:t>
      </w:r>
      <w:r w:rsidR="007F7931" w:rsidRPr="00540936">
        <w:rPr>
          <w:rFonts w:ascii="Verdana" w:hAnsi="Verdana"/>
          <w:color w:val="000000"/>
          <w:sz w:val="22"/>
          <w:szCs w:val="22"/>
        </w:rPr>
        <w:t>Применимому</w:t>
      </w:r>
      <w:r w:rsidR="00CE7807" w:rsidRPr="00540936">
        <w:rPr>
          <w:rFonts w:ascii="Verdana" w:hAnsi="Verdana"/>
          <w:color w:val="000000"/>
          <w:sz w:val="22"/>
          <w:szCs w:val="22"/>
        </w:rPr>
        <w:t xml:space="preserve"> законодательству и принятым в соответствии с ним нормативным правовым актам, </w:t>
      </w:r>
      <w:r w:rsidR="007F7931" w:rsidRPr="00540936">
        <w:rPr>
          <w:rFonts w:ascii="Verdana" w:hAnsi="Verdana"/>
          <w:color w:val="000000"/>
          <w:sz w:val="22"/>
          <w:szCs w:val="22"/>
        </w:rPr>
        <w:t>ВНД Банка</w:t>
      </w:r>
      <w:r w:rsidR="00CE7807" w:rsidRPr="00540936">
        <w:rPr>
          <w:rFonts w:ascii="Verdana" w:hAnsi="Verdana"/>
          <w:color w:val="000000"/>
          <w:sz w:val="22"/>
          <w:szCs w:val="22"/>
        </w:rPr>
        <w:t>;</w:t>
      </w:r>
    </w:p>
    <w:p w14:paraId="107E7AAB" w14:textId="15D1CBF0" w:rsidR="00CE7807" w:rsidRPr="00540936" w:rsidRDefault="00BB28A8" w:rsidP="00540936">
      <w:pPr>
        <w:pStyle w:val="ae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color w:val="000000"/>
          <w:sz w:val="22"/>
          <w:szCs w:val="22"/>
        </w:rPr>
        <w:t xml:space="preserve">обеспечивать </w:t>
      </w:r>
      <w:r w:rsidR="00CE7807" w:rsidRPr="00540936">
        <w:rPr>
          <w:rFonts w:ascii="Verdana" w:hAnsi="Verdana"/>
          <w:color w:val="000000"/>
          <w:sz w:val="22"/>
          <w:szCs w:val="22"/>
        </w:rPr>
        <w:t>оценк</w:t>
      </w:r>
      <w:r w:rsidRPr="00540936">
        <w:rPr>
          <w:rFonts w:ascii="Verdana" w:hAnsi="Verdana"/>
          <w:color w:val="000000"/>
          <w:sz w:val="22"/>
          <w:szCs w:val="22"/>
        </w:rPr>
        <w:t>у</w:t>
      </w:r>
      <w:r w:rsidR="00CE7807" w:rsidRPr="00540936">
        <w:rPr>
          <w:rFonts w:ascii="Verdana" w:hAnsi="Verdana"/>
          <w:color w:val="000000"/>
          <w:sz w:val="22"/>
          <w:szCs w:val="22"/>
        </w:rPr>
        <w:t xml:space="preserve"> вреда, который может быть причинен Субъектам </w:t>
      </w:r>
      <w:proofErr w:type="spellStart"/>
      <w:r w:rsidR="00CE7807" w:rsidRPr="00540936">
        <w:rPr>
          <w:rFonts w:ascii="Verdana" w:hAnsi="Verdana"/>
          <w:color w:val="000000"/>
          <w:sz w:val="22"/>
          <w:szCs w:val="22"/>
        </w:rPr>
        <w:t>ПДн</w:t>
      </w:r>
      <w:proofErr w:type="spellEnd"/>
      <w:r w:rsidR="00CE7807" w:rsidRPr="00540936">
        <w:rPr>
          <w:rFonts w:ascii="Verdana" w:hAnsi="Verdana"/>
          <w:color w:val="000000"/>
          <w:sz w:val="22"/>
          <w:szCs w:val="22"/>
        </w:rPr>
        <w:t xml:space="preserve"> в случае нарушения </w:t>
      </w:r>
      <w:r w:rsidR="007F7931" w:rsidRPr="00540936">
        <w:rPr>
          <w:rFonts w:ascii="Verdana" w:hAnsi="Verdana"/>
          <w:color w:val="000000"/>
          <w:sz w:val="22"/>
          <w:szCs w:val="22"/>
        </w:rPr>
        <w:t xml:space="preserve">Применимого </w:t>
      </w:r>
      <w:r w:rsidR="00CE7807" w:rsidRPr="00540936">
        <w:rPr>
          <w:rFonts w:ascii="Verdana" w:hAnsi="Verdana"/>
          <w:color w:val="000000"/>
          <w:sz w:val="22"/>
          <w:szCs w:val="22"/>
        </w:rPr>
        <w:t xml:space="preserve">законодательства, соотношение указанного вреда </w:t>
      </w:r>
      <w:r w:rsidR="00FC6078" w:rsidRPr="00540936">
        <w:rPr>
          <w:rFonts w:ascii="Verdana" w:hAnsi="Verdana"/>
          <w:color w:val="000000"/>
          <w:sz w:val="22"/>
          <w:szCs w:val="22"/>
        </w:rPr>
        <w:br/>
      </w:r>
      <w:r w:rsidR="00CE7807" w:rsidRPr="00540936">
        <w:rPr>
          <w:rFonts w:ascii="Verdana" w:hAnsi="Verdana"/>
          <w:color w:val="000000"/>
          <w:sz w:val="22"/>
          <w:szCs w:val="22"/>
        </w:rPr>
        <w:t xml:space="preserve">и принимаемых в </w:t>
      </w:r>
      <w:r w:rsidR="007F7931" w:rsidRPr="00540936">
        <w:rPr>
          <w:rFonts w:ascii="Verdana" w:hAnsi="Verdana"/>
          <w:color w:val="000000"/>
          <w:sz w:val="22"/>
          <w:szCs w:val="22"/>
        </w:rPr>
        <w:t>Банке</w:t>
      </w:r>
      <w:r w:rsidR="00CE7807" w:rsidRPr="00540936">
        <w:rPr>
          <w:rFonts w:ascii="Verdana" w:hAnsi="Verdana"/>
          <w:color w:val="000000"/>
          <w:sz w:val="22"/>
          <w:szCs w:val="22"/>
        </w:rPr>
        <w:t xml:space="preserve"> мер, направленных на обеспечение выполнения обязанностей, предусмотренных </w:t>
      </w:r>
      <w:r w:rsidR="005B433C" w:rsidRPr="00540936">
        <w:rPr>
          <w:rFonts w:ascii="Verdana" w:hAnsi="Verdana"/>
          <w:color w:val="000000"/>
          <w:sz w:val="22"/>
          <w:szCs w:val="22"/>
        </w:rPr>
        <w:t xml:space="preserve">Применимым </w:t>
      </w:r>
      <w:r w:rsidR="00CE7807" w:rsidRPr="00540936">
        <w:rPr>
          <w:rFonts w:ascii="Verdana" w:hAnsi="Verdana"/>
          <w:color w:val="000000"/>
          <w:sz w:val="22"/>
          <w:szCs w:val="22"/>
        </w:rPr>
        <w:t>законодательством; </w:t>
      </w:r>
    </w:p>
    <w:p w14:paraId="45850DB4" w14:textId="309FC7B5" w:rsidR="00247362" w:rsidRPr="00540936" w:rsidRDefault="00CE7807" w:rsidP="00540936">
      <w:pPr>
        <w:pStyle w:val="ae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uppressAutoHyphens/>
        <w:ind w:left="0" w:firstLine="851"/>
        <w:jc w:val="both"/>
        <w:textAlignment w:val="baseline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color w:val="000000"/>
          <w:sz w:val="22"/>
          <w:szCs w:val="22"/>
        </w:rPr>
        <w:t xml:space="preserve">иные меры, </w:t>
      </w:r>
      <w:r w:rsidR="005B433C" w:rsidRPr="00540936">
        <w:rPr>
          <w:rFonts w:ascii="Verdana" w:hAnsi="Verdana"/>
          <w:color w:val="000000"/>
          <w:sz w:val="22"/>
          <w:szCs w:val="22"/>
        </w:rPr>
        <w:t xml:space="preserve">необходимые для работы с </w:t>
      </w:r>
      <w:proofErr w:type="spellStart"/>
      <w:r w:rsidR="005B433C" w:rsidRPr="00540936">
        <w:rPr>
          <w:rFonts w:ascii="Verdana" w:hAnsi="Verdana"/>
          <w:color w:val="000000"/>
          <w:sz w:val="22"/>
          <w:szCs w:val="22"/>
        </w:rPr>
        <w:t>ПДн</w:t>
      </w:r>
      <w:proofErr w:type="spellEnd"/>
      <w:r w:rsidR="005B433C" w:rsidRPr="00540936">
        <w:rPr>
          <w:rFonts w:ascii="Verdana" w:hAnsi="Verdana"/>
          <w:color w:val="000000"/>
          <w:sz w:val="22"/>
          <w:szCs w:val="22"/>
        </w:rPr>
        <w:t xml:space="preserve">. </w:t>
      </w:r>
    </w:p>
    <w:p w14:paraId="5B3E3EAF" w14:textId="77777777" w:rsidR="009B1E47" w:rsidRPr="00540936" w:rsidRDefault="009B1E47" w:rsidP="00540936">
      <w:pPr>
        <w:pStyle w:val="2"/>
        <w:numPr>
          <w:ilvl w:val="0"/>
          <w:numId w:val="0"/>
        </w:numPr>
        <w:tabs>
          <w:tab w:val="left" w:pos="426"/>
        </w:tabs>
        <w:spacing w:before="0" w:after="0"/>
        <w:jc w:val="both"/>
        <w:rPr>
          <w:rFonts w:ascii="Verdana" w:hAnsi="Verdana" w:cs="Times New Roman"/>
          <w:sz w:val="22"/>
          <w:szCs w:val="22"/>
          <w:lang w:eastAsia="en-US"/>
        </w:rPr>
      </w:pPr>
    </w:p>
    <w:p w14:paraId="7DF7AC84" w14:textId="0657835A" w:rsidR="00AC0F81" w:rsidRPr="00540936" w:rsidRDefault="00EA4E31" w:rsidP="006B439B">
      <w:pPr>
        <w:pStyle w:val="2"/>
        <w:numPr>
          <w:ilvl w:val="1"/>
          <w:numId w:val="21"/>
        </w:numPr>
        <w:tabs>
          <w:tab w:val="left" w:pos="426"/>
        </w:tabs>
        <w:spacing w:before="0" w:after="0"/>
        <w:ind w:left="0" w:firstLine="0"/>
        <w:jc w:val="both"/>
        <w:rPr>
          <w:rFonts w:ascii="Verdana" w:hAnsi="Verdana" w:cs="Times New Roman"/>
          <w:sz w:val="22"/>
          <w:szCs w:val="22"/>
          <w:lang w:eastAsia="en-US"/>
        </w:rPr>
      </w:pPr>
      <w:bookmarkStart w:id="127" w:name="_Toc87286666"/>
      <w:bookmarkStart w:id="128" w:name="_Toc87431867"/>
      <w:bookmarkStart w:id="129" w:name="_Toc104732844"/>
      <w:bookmarkStart w:id="130" w:name="_Toc170221970"/>
      <w:r w:rsidRPr="00540936">
        <w:rPr>
          <w:rFonts w:ascii="Verdana" w:hAnsi="Verdana" w:cs="Times New Roman"/>
          <w:sz w:val="22"/>
          <w:szCs w:val="22"/>
          <w:lang w:eastAsia="en-US"/>
        </w:rPr>
        <w:t>Государств</w:t>
      </w:r>
      <w:r w:rsidR="00E26798" w:rsidRPr="00540936">
        <w:rPr>
          <w:rFonts w:ascii="Verdana" w:hAnsi="Verdana" w:cs="Times New Roman"/>
          <w:sz w:val="22"/>
          <w:szCs w:val="22"/>
          <w:lang w:eastAsia="en-US"/>
        </w:rPr>
        <w:t>а,</w:t>
      </w:r>
      <w:r w:rsidRPr="00540936">
        <w:rPr>
          <w:rFonts w:ascii="Verdana" w:hAnsi="Verdana" w:cs="Times New Roman"/>
          <w:sz w:val="22"/>
          <w:szCs w:val="22"/>
          <w:lang w:eastAsia="en-US"/>
        </w:rPr>
        <w:t xml:space="preserve"> </w:t>
      </w:r>
      <w:r w:rsidR="00E26798" w:rsidRPr="00540936">
        <w:rPr>
          <w:rFonts w:ascii="Verdana" w:hAnsi="Verdana" w:cs="Times New Roman"/>
          <w:sz w:val="22"/>
          <w:szCs w:val="22"/>
          <w:lang w:eastAsia="en-US"/>
        </w:rPr>
        <w:t xml:space="preserve">на территории которых </w:t>
      </w:r>
      <w:r w:rsidR="008E6B14" w:rsidRPr="00540936">
        <w:rPr>
          <w:rFonts w:ascii="Verdana" w:hAnsi="Verdana" w:cs="Times New Roman"/>
          <w:sz w:val="22"/>
          <w:szCs w:val="22"/>
          <w:lang w:eastAsia="en-US"/>
        </w:rPr>
        <w:t>Банк</w:t>
      </w:r>
      <w:r w:rsidR="00E26798" w:rsidRPr="00540936">
        <w:rPr>
          <w:rFonts w:ascii="Verdana" w:hAnsi="Verdana" w:cs="Times New Roman"/>
          <w:sz w:val="22"/>
          <w:szCs w:val="22"/>
          <w:lang w:eastAsia="en-US"/>
        </w:rPr>
        <w:t xml:space="preserve"> </w:t>
      </w:r>
      <w:r w:rsidR="00D878D7" w:rsidRPr="00540936">
        <w:rPr>
          <w:rFonts w:ascii="Verdana" w:hAnsi="Verdana" w:cs="Times New Roman"/>
          <w:sz w:val="22"/>
          <w:szCs w:val="22"/>
          <w:lang w:eastAsia="en-US"/>
        </w:rPr>
        <w:t xml:space="preserve">осуществляет обработку </w:t>
      </w:r>
      <w:proofErr w:type="spellStart"/>
      <w:r w:rsidR="00D878D7" w:rsidRPr="00540936">
        <w:rPr>
          <w:rFonts w:ascii="Verdana" w:hAnsi="Verdana" w:cs="Times New Roman"/>
          <w:sz w:val="22"/>
          <w:szCs w:val="22"/>
          <w:lang w:eastAsia="en-US"/>
        </w:rPr>
        <w:t>ПДн</w:t>
      </w:r>
      <w:bookmarkEnd w:id="127"/>
      <w:bookmarkEnd w:id="128"/>
      <w:bookmarkEnd w:id="129"/>
      <w:bookmarkEnd w:id="130"/>
      <w:proofErr w:type="spellEnd"/>
    </w:p>
    <w:p w14:paraId="00DFF8E6" w14:textId="05D68DE1" w:rsidR="00102055" w:rsidRPr="00540936" w:rsidRDefault="00102055" w:rsidP="00540936">
      <w:pPr>
        <w:pStyle w:val="a9"/>
        <w:numPr>
          <w:ilvl w:val="2"/>
          <w:numId w:val="16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709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Банк осуществляет обработку </w:t>
      </w:r>
      <w:proofErr w:type="spellStart"/>
      <w:r w:rsidRPr="00540936">
        <w:rPr>
          <w:rFonts w:ascii="Verdana" w:hAnsi="Verdana"/>
          <w:sz w:val="22"/>
          <w:szCs w:val="22"/>
        </w:rPr>
        <w:t>ПДн</w:t>
      </w:r>
      <w:proofErr w:type="spellEnd"/>
      <w:r w:rsidRPr="00540936">
        <w:rPr>
          <w:rFonts w:ascii="Verdana" w:hAnsi="Verdana"/>
          <w:sz w:val="22"/>
          <w:szCs w:val="22"/>
        </w:rPr>
        <w:t xml:space="preserve"> на территории следующих государств:</w:t>
      </w:r>
    </w:p>
    <w:p w14:paraId="21A24834" w14:textId="32EE73DF" w:rsidR="00D878D7" w:rsidRPr="00540936" w:rsidRDefault="00B34B88" w:rsidP="00540936">
      <w:pPr>
        <w:pStyle w:val="a9"/>
        <w:numPr>
          <w:ilvl w:val="0"/>
          <w:numId w:val="4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Республика </w:t>
      </w:r>
      <w:r w:rsidR="00D878D7" w:rsidRPr="00540936">
        <w:rPr>
          <w:rFonts w:ascii="Verdana" w:hAnsi="Verdana"/>
          <w:sz w:val="22"/>
          <w:szCs w:val="22"/>
        </w:rPr>
        <w:t>Казахстан;</w:t>
      </w:r>
    </w:p>
    <w:p w14:paraId="06951E0C" w14:textId="77777777" w:rsidR="008C43D7" w:rsidRPr="00540936" w:rsidRDefault="00B34B88" w:rsidP="00540936">
      <w:pPr>
        <w:pStyle w:val="a9"/>
        <w:numPr>
          <w:ilvl w:val="0"/>
          <w:numId w:val="4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Российская Федерация</w:t>
      </w:r>
      <w:r w:rsidR="008C43D7" w:rsidRPr="00540936">
        <w:rPr>
          <w:rFonts w:ascii="Verdana" w:hAnsi="Verdana"/>
          <w:sz w:val="22"/>
          <w:szCs w:val="22"/>
        </w:rPr>
        <w:t>;</w:t>
      </w:r>
    </w:p>
    <w:p w14:paraId="535D10F6" w14:textId="77777777" w:rsidR="008C43D7" w:rsidRPr="00540936" w:rsidRDefault="008C43D7" w:rsidP="00540936">
      <w:pPr>
        <w:pStyle w:val="a9"/>
        <w:numPr>
          <w:ilvl w:val="0"/>
          <w:numId w:val="4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Республика Армения;</w:t>
      </w:r>
    </w:p>
    <w:p w14:paraId="443B3287" w14:textId="77777777" w:rsidR="008C43D7" w:rsidRPr="00540936" w:rsidRDefault="008C43D7" w:rsidP="00540936">
      <w:pPr>
        <w:pStyle w:val="a9"/>
        <w:numPr>
          <w:ilvl w:val="0"/>
          <w:numId w:val="4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Республика Таджикистан;</w:t>
      </w:r>
    </w:p>
    <w:p w14:paraId="2723A577" w14:textId="77777777" w:rsidR="008C43D7" w:rsidRPr="00540936" w:rsidRDefault="008C43D7" w:rsidP="00540936">
      <w:pPr>
        <w:pStyle w:val="a9"/>
        <w:numPr>
          <w:ilvl w:val="0"/>
          <w:numId w:val="4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Республика Беларусь;</w:t>
      </w:r>
    </w:p>
    <w:p w14:paraId="69B8BD4B" w14:textId="303F7BA0" w:rsidR="00D878D7" w:rsidRPr="00540936" w:rsidRDefault="00464EB2" w:rsidP="00540936">
      <w:pPr>
        <w:pStyle w:val="a9"/>
        <w:numPr>
          <w:ilvl w:val="0"/>
          <w:numId w:val="4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851"/>
        <w:rPr>
          <w:rFonts w:ascii="Verdana" w:hAnsi="Verdana"/>
          <w:sz w:val="22"/>
          <w:szCs w:val="22"/>
        </w:rPr>
      </w:pPr>
      <w:proofErr w:type="spellStart"/>
      <w:r w:rsidRPr="00540936">
        <w:rPr>
          <w:rFonts w:ascii="Verdana" w:hAnsi="Verdana"/>
          <w:sz w:val="22"/>
          <w:szCs w:val="22"/>
        </w:rPr>
        <w:t>К</w:t>
      </w:r>
      <w:r w:rsidR="004F463F" w:rsidRPr="00540936">
        <w:rPr>
          <w:rFonts w:ascii="Verdana" w:hAnsi="Verdana"/>
          <w:sz w:val="22"/>
          <w:szCs w:val="22"/>
        </w:rPr>
        <w:t>ы</w:t>
      </w:r>
      <w:r w:rsidRPr="00540936">
        <w:rPr>
          <w:rFonts w:ascii="Verdana" w:hAnsi="Verdana"/>
          <w:sz w:val="22"/>
          <w:szCs w:val="22"/>
        </w:rPr>
        <w:t>рг</w:t>
      </w:r>
      <w:r w:rsidR="004F463F" w:rsidRPr="00540936">
        <w:rPr>
          <w:rFonts w:ascii="Verdana" w:hAnsi="Verdana"/>
          <w:sz w:val="22"/>
          <w:szCs w:val="22"/>
        </w:rPr>
        <w:t>ы</w:t>
      </w:r>
      <w:r w:rsidRPr="00540936">
        <w:rPr>
          <w:rFonts w:ascii="Verdana" w:hAnsi="Verdana"/>
          <w:sz w:val="22"/>
          <w:szCs w:val="22"/>
        </w:rPr>
        <w:t>зская</w:t>
      </w:r>
      <w:proofErr w:type="spellEnd"/>
      <w:r w:rsidRPr="00540936">
        <w:rPr>
          <w:rFonts w:ascii="Verdana" w:hAnsi="Verdana"/>
          <w:sz w:val="22"/>
          <w:szCs w:val="22"/>
        </w:rPr>
        <w:t xml:space="preserve"> Республика.</w:t>
      </w:r>
    </w:p>
    <w:p w14:paraId="0E768494" w14:textId="7B799E47" w:rsidR="00CD3911" w:rsidRPr="00540936" w:rsidRDefault="00CD3911" w:rsidP="00540936">
      <w:pPr>
        <w:pStyle w:val="a9"/>
        <w:numPr>
          <w:ilvl w:val="2"/>
          <w:numId w:val="17"/>
        </w:numPr>
        <w:tabs>
          <w:tab w:val="left" w:pos="284"/>
          <w:tab w:val="left" w:pos="426"/>
          <w:tab w:val="left" w:pos="1134"/>
        </w:tabs>
        <w:suppressAutoHyphens/>
        <w:spacing w:line="240" w:lineRule="auto"/>
        <w:ind w:left="0" w:firstLine="709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 xml:space="preserve">Базы данных информации, содержащей </w:t>
      </w:r>
      <w:proofErr w:type="spellStart"/>
      <w:r w:rsidRPr="00540936">
        <w:rPr>
          <w:rFonts w:ascii="Verdana" w:hAnsi="Verdana"/>
          <w:sz w:val="22"/>
          <w:szCs w:val="22"/>
        </w:rPr>
        <w:t>ПДн</w:t>
      </w:r>
      <w:proofErr w:type="spellEnd"/>
      <w:r w:rsidRPr="00540936">
        <w:rPr>
          <w:rFonts w:ascii="Verdana" w:hAnsi="Verdana"/>
          <w:sz w:val="22"/>
          <w:szCs w:val="22"/>
        </w:rPr>
        <w:t>, размещаются на территории Российской Федерации и Республики Казахстан, в строгом соответствии с Применимым законодательством.</w:t>
      </w:r>
    </w:p>
    <w:p w14:paraId="03BA15FD" w14:textId="77777777" w:rsidR="00200DA3" w:rsidRPr="00540936" w:rsidRDefault="00200DA3" w:rsidP="00540936">
      <w:pPr>
        <w:pStyle w:val="a9"/>
        <w:tabs>
          <w:tab w:val="left" w:pos="284"/>
          <w:tab w:val="left" w:pos="426"/>
          <w:tab w:val="left" w:pos="1134"/>
        </w:tabs>
        <w:suppressAutoHyphens/>
        <w:spacing w:line="240" w:lineRule="auto"/>
        <w:ind w:left="709"/>
        <w:rPr>
          <w:rFonts w:ascii="Verdana" w:hAnsi="Verdana"/>
          <w:sz w:val="22"/>
          <w:szCs w:val="22"/>
        </w:rPr>
      </w:pPr>
    </w:p>
    <w:p w14:paraId="70EF2538" w14:textId="0FE362C8" w:rsidR="005A7670" w:rsidRPr="00540936" w:rsidDel="00BE598B" w:rsidRDefault="005A7670" w:rsidP="006B439B">
      <w:pPr>
        <w:pStyle w:val="2"/>
        <w:numPr>
          <w:ilvl w:val="1"/>
          <w:numId w:val="21"/>
        </w:numPr>
        <w:tabs>
          <w:tab w:val="left" w:pos="426"/>
        </w:tabs>
        <w:spacing w:before="0" w:after="0"/>
        <w:ind w:left="0" w:firstLine="0"/>
        <w:jc w:val="both"/>
        <w:rPr>
          <w:rFonts w:ascii="Verdana" w:hAnsi="Verdana" w:cs="Times New Roman"/>
          <w:sz w:val="22"/>
          <w:szCs w:val="22"/>
          <w:lang w:eastAsia="en-US"/>
        </w:rPr>
      </w:pPr>
      <w:bookmarkStart w:id="131" w:name="_Toc170221971"/>
      <w:r w:rsidRPr="00540936" w:rsidDel="00BE598B">
        <w:rPr>
          <w:rFonts w:ascii="Verdana" w:hAnsi="Verdana" w:cs="Times New Roman"/>
          <w:sz w:val="22"/>
          <w:szCs w:val="22"/>
          <w:lang w:eastAsia="en-US"/>
        </w:rPr>
        <w:t>Сроки хранени</w:t>
      </w:r>
      <w:r w:rsidR="00136928" w:rsidRPr="00540936" w:rsidDel="00BE598B">
        <w:rPr>
          <w:rFonts w:ascii="Verdana" w:hAnsi="Verdana" w:cs="Times New Roman"/>
          <w:sz w:val="22"/>
          <w:szCs w:val="22"/>
          <w:lang w:eastAsia="en-US"/>
        </w:rPr>
        <w:t>я</w:t>
      </w:r>
      <w:r w:rsidRPr="00540936" w:rsidDel="00BE598B">
        <w:rPr>
          <w:rFonts w:ascii="Verdana" w:hAnsi="Verdana" w:cs="Times New Roman"/>
          <w:sz w:val="22"/>
          <w:szCs w:val="22"/>
          <w:lang w:eastAsia="en-US"/>
        </w:rPr>
        <w:t xml:space="preserve"> </w:t>
      </w:r>
      <w:proofErr w:type="spellStart"/>
      <w:r w:rsidRPr="00540936" w:rsidDel="00BE598B">
        <w:rPr>
          <w:rFonts w:ascii="Verdana" w:hAnsi="Verdana" w:cs="Times New Roman"/>
          <w:sz w:val="22"/>
          <w:szCs w:val="22"/>
          <w:lang w:eastAsia="en-US"/>
        </w:rPr>
        <w:t>ПДн</w:t>
      </w:r>
      <w:bookmarkEnd w:id="131"/>
      <w:proofErr w:type="spellEnd"/>
      <w:r w:rsidRPr="00540936" w:rsidDel="00BE598B">
        <w:rPr>
          <w:rFonts w:ascii="Verdana" w:hAnsi="Verdana" w:cs="Times New Roman"/>
          <w:sz w:val="22"/>
          <w:szCs w:val="22"/>
          <w:lang w:eastAsia="en-US"/>
        </w:rPr>
        <w:t xml:space="preserve"> </w:t>
      </w:r>
    </w:p>
    <w:p w14:paraId="7208424C" w14:textId="53B9A284" w:rsidR="00F03C10" w:rsidRPr="00540936" w:rsidDel="00BE598B" w:rsidRDefault="00DE4946" w:rsidP="00540936">
      <w:pPr>
        <w:pStyle w:val="a9"/>
        <w:tabs>
          <w:tab w:val="left" w:pos="284"/>
          <w:tab w:val="left" w:pos="426"/>
        </w:tabs>
        <w:suppressAutoHyphens/>
        <w:spacing w:line="240" w:lineRule="auto"/>
        <w:ind w:firstLine="709"/>
        <w:rPr>
          <w:rFonts w:ascii="Verdana" w:hAnsi="Verdana"/>
          <w:sz w:val="22"/>
          <w:szCs w:val="22"/>
        </w:rPr>
      </w:pPr>
      <w:r w:rsidRPr="00540936" w:rsidDel="00BE598B">
        <w:rPr>
          <w:rFonts w:ascii="Verdana" w:hAnsi="Verdana"/>
          <w:sz w:val="22"/>
          <w:szCs w:val="22"/>
        </w:rPr>
        <w:t>3.</w:t>
      </w:r>
      <w:r w:rsidR="00CD3911" w:rsidRPr="00540936">
        <w:rPr>
          <w:rFonts w:ascii="Verdana" w:hAnsi="Verdana"/>
          <w:sz w:val="22"/>
          <w:szCs w:val="22"/>
        </w:rPr>
        <w:t>9</w:t>
      </w:r>
      <w:r w:rsidR="002D1757" w:rsidRPr="00540936">
        <w:rPr>
          <w:rFonts w:ascii="Verdana" w:hAnsi="Verdana"/>
          <w:sz w:val="22"/>
          <w:szCs w:val="22"/>
        </w:rPr>
        <w:t>.1 </w:t>
      </w:r>
      <w:r w:rsidR="008E6B14" w:rsidRPr="00540936">
        <w:rPr>
          <w:rFonts w:ascii="Verdana" w:hAnsi="Verdana"/>
          <w:sz w:val="22"/>
          <w:szCs w:val="22"/>
        </w:rPr>
        <w:t>Банк</w:t>
      </w:r>
      <w:r w:rsidR="000539CD" w:rsidRPr="00540936" w:rsidDel="00BE598B">
        <w:rPr>
          <w:rFonts w:ascii="Verdana" w:hAnsi="Verdana"/>
          <w:sz w:val="22"/>
          <w:szCs w:val="22"/>
        </w:rPr>
        <w:t xml:space="preserve"> обеспечивает хранение </w:t>
      </w:r>
      <w:proofErr w:type="spellStart"/>
      <w:r w:rsidR="000539CD" w:rsidRPr="00540936" w:rsidDel="00BE598B">
        <w:rPr>
          <w:rFonts w:ascii="Verdana" w:hAnsi="Verdana"/>
          <w:sz w:val="22"/>
          <w:szCs w:val="22"/>
        </w:rPr>
        <w:t>ПДн</w:t>
      </w:r>
      <w:proofErr w:type="spellEnd"/>
      <w:r w:rsidR="000539CD" w:rsidRPr="00540936" w:rsidDel="00BE598B">
        <w:rPr>
          <w:rFonts w:ascii="Verdana" w:hAnsi="Verdana"/>
          <w:sz w:val="22"/>
          <w:szCs w:val="22"/>
        </w:rPr>
        <w:t xml:space="preserve"> в течение срока, предусмотренного договором с Субъектом </w:t>
      </w:r>
      <w:proofErr w:type="spellStart"/>
      <w:r w:rsidR="000539CD" w:rsidRPr="00540936" w:rsidDel="00BE598B">
        <w:rPr>
          <w:rFonts w:ascii="Verdana" w:hAnsi="Verdana"/>
          <w:sz w:val="22"/>
          <w:szCs w:val="22"/>
        </w:rPr>
        <w:t>ПДн</w:t>
      </w:r>
      <w:proofErr w:type="spellEnd"/>
      <w:r w:rsidR="00B243C6" w:rsidRPr="00540936" w:rsidDel="00BE598B">
        <w:rPr>
          <w:rFonts w:ascii="Verdana" w:hAnsi="Verdana"/>
          <w:sz w:val="22"/>
          <w:szCs w:val="22"/>
        </w:rPr>
        <w:t xml:space="preserve"> и</w:t>
      </w:r>
      <w:r w:rsidR="008E6B14" w:rsidRPr="00540936">
        <w:rPr>
          <w:rFonts w:ascii="Verdana" w:hAnsi="Verdana"/>
          <w:sz w:val="22"/>
          <w:szCs w:val="22"/>
        </w:rPr>
        <w:t xml:space="preserve"> (</w:t>
      </w:r>
      <w:r w:rsidR="00B243C6" w:rsidRPr="00540936" w:rsidDel="00BE598B">
        <w:rPr>
          <w:rFonts w:ascii="Verdana" w:hAnsi="Verdana"/>
          <w:sz w:val="22"/>
          <w:szCs w:val="22"/>
        </w:rPr>
        <w:t>или</w:t>
      </w:r>
      <w:r w:rsidR="008E6B14" w:rsidRPr="00540936">
        <w:rPr>
          <w:rFonts w:ascii="Verdana" w:hAnsi="Verdana"/>
          <w:sz w:val="22"/>
          <w:szCs w:val="22"/>
        </w:rPr>
        <w:t>)</w:t>
      </w:r>
      <w:r w:rsidR="00B243C6" w:rsidRPr="00540936" w:rsidDel="00BE598B">
        <w:rPr>
          <w:rFonts w:ascii="Verdana" w:hAnsi="Verdana"/>
          <w:sz w:val="22"/>
          <w:szCs w:val="22"/>
        </w:rPr>
        <w:t xml:space="preserve"> </w:t>
      </w:r>
      <w:r w:rsidR="000539CD" w:rsidRPr="00540936" w:rsidDel="00BE598B">
        <w:rPr>
          <w:rFonts w:ascii="Verdana" w:hAnsi="Verdana"/>
          <w:sz w:val="22"/>
          <w:szCs w:val="22"/>
        </w:rPr>
        <w:t xml:space="preserve">согласием Субъекта </w:t>
      </w:r>
      <w:proofErr w:type="spellStart"/>
      <w:r w:rsidR="000539CD" w:rsidRPr="00540936" w:rsidDel="00BE598B">
        <w:rPr>
          <w:rFonts w:ascii="Verdana" w:hAnsi="Verdana"/>
          <w:sz w:val="22"/>
          <w:szCs w:val="22"/>
        </w:rPr>
        <w:t>ПДн</w:t>
      </w:r>
      <w:proofErr w:type="spellEnd"/>
      <w:r w:rsidR="00F03C10" w:rsidRPr="00540936" w:rsidDel="00BE598B">
        <w:rPr>
          <w:rFonts w:ascii="Verdana" w:hAnsi="Verdana"/>
          <w:sz w:val="22"/>
          <w:szCs w:val="22"/>
        </w:rPr>
        <w:t>.</w:t>
      </w:r>
    </w:p>
    <w:p w14:paraId="41E44529" w14:textId="08E48A5B" w:rsidR="00DE4946" w:rsidRPr="00540936" w:rsidRDefault="00F03C10" w:rsidP="00540936">
      <w:pPr>
        <w:pStyle w:val="a9"/>
        <w:tabs>
          <w:tab w:val="left" w:pos="284"/>
          <w:tab w:val="left" w:pos="426"/>
        </w:tabs>
        <w:suppressAutoHyphens/>
        <w:spacing w:line="240" w:lineRule="auto"/>
        <w:ind w:firstLine="709"/>
        <w:rPr>
          <w:rFonts w:ascii="Verdana" w:hAnsi="Verdana"/>
          <w:sz w:val="22"/>
          <w:szCs w:val="22"/>
        </w:rPr>
      </w:pPr>
      <w:r w:rsidRPr="00540936" w:rsidDel="00BE598B">
        <w:rPr>
          <w:rFonts w:ascii="Verdana" w:hAnsi="Verdana"/>
          <w:sz w:val="22"/>
          <w:szCs w:val="22"/>
        </w:rPr>
        <w:t>3.</w:t>
      </w:r>
      <w:r w:rsidR="00CD3911" w:rsidRPr="00540936">
        <w:rPr>
          <w:rFonts w:ascii="Verdana" w:hAnsi="Verdana"/>
          <w:sz w:val="22"/>
          <w:szCs w:val="22"/>
        </w:rPr>
        <w:t>9</w:t>
      </w:r>
      <w:r w:rsidR="002D1757" w:rsidRPr="00540936">
        <w:rPr>
          <w:rFonts w:ascii="Verdana" w:hAnsi="Verdana"/>
          <w:sz w:val="22"/>
          <w:szCs w:val="22"/>
        </w:rPr>
        <w:t>.2. </w:t>
      </w:r>
      <w:r w:rsidR="008E6B14" w:rsidRPr="00540936">
        <w:rPr>
          <w:rFonts w:ascii="Verdana" w:hAnsi="Verdana"/>
          <w:sz w:val="22"/>
          <w:szCs w:val="22"/>
        </w:rPr>
        <w:t>Банк</w:t>
      </w:r>
      <w:r w:rsidRPr="00540936" w:rsidDel="00BE598B">
        <w:rPr>
          <w:rFonts w:ascii="Verdana" w:hAnsi="Verdana"/>
          <w:sz w:val="22"/>
          <w:szCs w:val="22"/>
        </w:rPr>
        <w:t xml:space="preserve"> обрабатывает </w:t>
      </w:r>
      <w:proofErr w:type="spellStart"/>
      <w:r w:rsidR="003C32D3" w:rsidRPr="00540936" w:rsidDel="00BE598B">
        <w:rPr>
          <w:rFonts w:ascii="Verdana" w:hAnsi="Verdana"/>
          <w:sz w:val="22"/>
          <w:szCs w:val="22"/>
        </w:rPr>
        <w:t>ПДн</w:t>
      </w:r>
      <w:proofErr w:type="spellEnd"/>
      <w:r w:rsidRPr="00540936" w:rsidDel="00BE598B">
        <w:rPr>
          <w:rFonts w:ascii="Verdana" w:hAnsi="Verdana"/>
          <w:sz w:val="22"/>
          <w:szCs w:val="22"/>
        </w:rPr>
        <w:t xml:space="preserve"> в соответствии с </w:t>
      </w:r>
      <w:r w:rsidR="000539CD" w:rsidRPr="00540936" w:rsidDel="00BE598B">
        <w:rPr>
          <w:rFonts w:ascii="Verdana" w:hAnsi="Verdana"/>
          <w:sz w:val="22"/>
          <w:szCs w:val="22"/>
        </w:rPr>
        <w:t>Примен</w:t>
      </w:r>
      <w:r w:rsidR="00577839" w:rsidRPr="00540936" w:rsidDel="00BE598B">
        <w:rPr>
          <w:rFonts w:ascii="Verdana" w:hAnsi="Verdana"/>
          <w:sz w:val="22"/>
          <w:szCs w:val="22"/>
        </w:rPr>
        <w:t xml:space="preserve">имым законодательством </w:t>
      </w:r>
      <w:r w:rsidR="002F1534" w:rsidRPr="00540936">
        <w:rPr>
          <w:rFonts w:ascii="Verdana" w:hAnsi="Verdana"/>
          <w:sz w:val="22"/>
          <w:szCs w:val="22"/>
        </w:rPr>
        <w:br/>
      </w:r>
      <w:r w:rsidR="00577839" w:rsidRPr="00540936" w:rsidDel="00BE598B">
        <w:rPr>
          <w:rFonts w:ascii="Verdana" w:hAnsi="Verdana"/>
          <w:sz w:val="22"/>
          <w:szCs w:val="22"/>
        </w:rPr>
        <w:t>в т</w:t>
      </w:r>
      <w:r w:rsidR="002F1534" w:rsidRPr="00540936">
        <w:rPr>
          <w:rFonts w:ascii="Verdana" w:hAnsi="Verdana"/>
          <w:sz w:val="22"/>
          <w:szCs w:val="22"/>
        </w:rPr>
        <w:t>ом числе</w:t>
      </w:r>
      <w:r w:rsidR="00577839" w:rsidRPr="00540936" w:rsidDel="00BE598B">
        <w:rPr>
          <w:rFonts w:ascii="Verdana" w:hAnsi="Verdana"/>
          <w:sz w:val="22"/>
          <w:szCs w:val="22"/>
        </w:rPr>
        <w:t xml:space="preserve"> о сроках хранения архивных документов и учёте, </w:t>
      </w:r>
      <w:r w:rsidR="00027835" w:rsidRPr="00540936" w:rsidDel="00BE598B">
        <w:rPr>
          <w:rFonts w:ascii="Verdana" w:hAnsi="Verdana"/>
          <w:sz w:val="22"/>
          <w:szCs w:val="22"/>
        </w:rPr>
        <w:t xml:space="preserve">в соответствии со </w:t>
      </w:r>
      <w:r w:rsidR="000539CD" w:rsidRPr="00540936" w:rsidDel="00BE598B">
        <w:rPr>
          <w:rFonts w:ascii="Verdana" w:hAnsi="Verdana"/>
          <w:sz w:val="22"/>
          <w:szCs w:val="22"/>
        </w:rPr>
        <w:t>срок</w:t>
      </w:r>
      <w:r w:rsidR="00027835" w:rsidRPr="00540936" w:rsidDel="00BE598B">
        <w:rPr>
          <w:rFonts w:ascii="Verdana" w:hAnsi="Verdana"/>
          <w:sz w:val="22"/>
          <w:szCs w:val="22"/>
        </w:rPr>
        <w:t>ами</w:t>
      </w:r>
      <w:r w:rsidR="000539CD" w:rsidRPr="00540936" w:rsidDel="00BE598B">
        <w:rPr>
          <w:rFonts w:ascii="Verdana" w:hAnsi="Verdana"/>
          <w:sz w:val="22"/>
          <w:szCs w:val="22"/>
        </w:rPr>
        <w:t xml:space="preserve"> исковой давности, а также </w:t>
      </w:r>
      <w:r w:rsidR="00577839" w:rsidRPr="00540936" w:rsidDel="00BE598B">
        <w:rPr>
          <w:rFonts w:ascii="Verdana" w:hAnsi="Verdana"/>
          <w:sz w:val="22"/>
          <w:szCs w:val="22"/>
        </w:rPr>
        <w:t xml:space="preserve">ВНД </w:t>
      </w:r>
      <w:r w:rsidR="008E6B14" w:rsidRPr="00540936">
        <w:rPr>
          <w:rFonts w:ascii="Verdana" w:hAnsi="Verdana"/>
          <w:sz w:val="22"/>
          <w:szCs w:val="22"/>
        </w:rPr>
        <w:t>Банка</w:t>
      </w:r>
      <w:r w:rsidR="000539CD" w:rsidRPr="00540936">
        <w:rPr>
          <w:rFonts w:ascii="Verdana" w:hAnsi="Verdana"/>
          <w:sz w:val="22"/>
          <w:szCs w:val="22"/>
        </w:rPr>
        <w:t>.</w:t>
      </w:r>
    </w:p>
    <w:p w14:paraId="6D3E10EE" w14:textId="1E0F99A8" w:rsidR="00F654A2" w:rsidRPr="00540936" w:rsidRDefault="00172CF5" w:rsidP="00540936">
      <w:pPr>
        <w:pStyle w:val="a9"/>
        <w:tabs>
          <w:tab w:val="left" w:pos="284"/>
          <w:tab w:val="left" w:pos="426"/>
        </w:tabs>
        <w:suppressAutoHyphens/>
        <w:spacing w:line="240" w:lineRule="auto"/>
        <w:ind w:firstLine="709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3.</w:t>
      </w:r>
      <w:r w:rsidR="00CD3911" w:rsidRPr="00540936">
        <w:rPr>
          <w:rFonts w:ascii="Verdana" w:hAnsi="Verdana"/>
          <w:sz w:val="22"/>
          <w:szCs w:val="22"/>
        </w:rPr>
        <w:t>9</w:t>
      </w:r>
      <w:r w:rsidRPr="00540936">
        <w:rPr>
          <w:rFonts w:ascii="Verdana" w:hAnsi="Verdana"/>
          <w:sz w:val="22"/>
          <w:szCs w:val="22"/>
        </w:rPr>
        <w:t>.3.</w:t>
      </w:r>
      <w:r w:rsidR="002D1757" w:rsidRPr="00540936">
        <w:rPr>
          <w:rFonts w:ascii="Verdana" w:hAnsi="Verdana"/>
          <w:sz w:val="22"/>
          <w:szCs w:val="22"/>
        </w:rPr>
        <w:t> </w:t>
      </w:r>
      <w:r w:rsidR="008E6B14" w:rsidRPr="00540936">
        <w:rPr>
          <w:rFonts w:ascii="Verdana" w:hAnsi="Verdana"/>
          <w:sz w:val="22"/>
          <w:szCs w:val="22"/>
        </w:rPr>
        <w:t>Банк</w:t>
      </w:r>
      <w:r w:rsidR="00F654A2" w:rsidRPr="00540936">
        <w:rPr>
          <w:rFonts w:ascii="Verdana" w:hAnsi="Verdana"/>
          <w:sz w:val="22"/>
          <w:szCs w:val="22"/>
        </w:rPr>
        <w:t xml:space="preserve"> обрабатывает данные соискателя, не прошедшего конкурс</w:t>
      </w:r>
      <w:r w:rsidR="00136928" w:rsidRPr="00540936">
        <w:rPr>
          <w:rFonts w:ascii="Verdana" w:hAnsi="Verdana"/>
          <w:sz w:val="22"/>
          <w:szCs w:val="22"/>
        </w:rPr>
        <w:t xml:space="preserve"> </w:t>
      </w:r>
      <w:r w:rsidR="001A6A4D" w:rsidRPr="00540936">
        <w:rPr>
          <w:rFonts w:ascii="Verdana" w:hAnsi="Verdana"/>
          <w:sz w:val="22"/>
          <w:szCs w:val="22"/>
        </w:rPr>
        <w:br/>
      </w:r>
      <w:r w:rsidR="00136928" w:rsidRPr="00540936">
        <w:rPr>
          <w:rFonts w:ascii="Verdana" w:hAnsi="Verdana"/>
          <w:sz w:val="22"/>
          <w:szCs w:val="22"/>
        </w:rPr>
        <w:t xml:space="preserve">на вакантную должность </w:t>
      </w:r>
      <w:r w:rsidR="008E6B14" w:rsidRPr="00540936">
        <w:rPr>
          <w:rFonts w:ascii="Verdana" w:hAnsi="Verdana"/>
          <w:sz w:val="22"/>
          <w:szCs w:val="22"/>
        </w:rPr>
        <w:t>Банка</w:t>
      </w:r>
      <w:r w:rsidR="00F654A2" w:rsidRPr="00540936">
        <w:rPr>
          <w:rFonts w:ascii="Verdana" w:hAnsi="Verdana"/>
          <w:sz w:val="22"/>
          <w:szCs w:val="22"/>
        </w:rPr>
        <w:t xml:space="preserve">, в течение 1 года </w:t>
      </w:r>
      <w:r w:rsidR="00495870" w:rsidRPr="00540936">
        <w:rPr>
          <w:rFonts w:ascii="Verdana" w:hAnsi="Verdana"/>
          <w:sz w:val="22"/>
          <w:szCs w:val="22"/>
        </w:rPr>
        <w:t>для цели замещения потенциальных вакантных должностей.</w:t>
      </w:r>
    </w:p>
    <w:p w14:paraId="57868EE8" w14:textId="1DC97F50" w:rsidR="00B0159C" w:rsidRPr="00540936" w:rsidRDefault="00B0159C" w:rsidP="00540936">
      <w:pPr>
        <w:pStyle w:val="a9"/>
        <w:tabs>
          <w:tab w:val="left" w:pos="284"/>
          <w:tab w:val="left" w:pos="426"/>
        </w:tabs>
        <w:suppressAutoHyphens/>
        <w:spacing w:line="240" w:lineRule="auto"/>
        <w:ind w:firstLine="709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3.9.4. Банк обрабатывает данные стаж</w:t>
      </w:r>
      <w:r w:rsidR="001356C3" w:rsidRPr="00540936">
        <w:rPr>
          <w:rFonts w:ascii="Verdana" w:hAnsi="Verdana"/>
          <w:sz w:val="22"/>
          <w:szCs w:val="22"/>
        </w:rPr>
        <w:t>е</w:t>
      </w:r>
      <w:r w:rsidRPr="00540936">
        <w:rPr>
          <w:rFonts w:ascii="Verdana" w:hAnsi="Verdana"/>
          <w:sz w:val="22"/>
          <w:szCs w:val="22"/>
        </w:rPr>
        <w:t>ра</w:t>
      </w:r>
      <w:r w:rsidR="003D7945" w:rsidRPr="00540936">
        <w:rPr>
          <w:rFonts w:ascii="Verdana" w:hAnsi="Verdana"/>
          <w:sz w:val="22"/>
          <w:szCs w:val="22"/>
        </w:rPr>
        <w:t>/практиканта</w:t>
      </w:r>
      <w:r w:rsidRPr="00540936">
        <w:rPr>
          <w:rFonts w:ascii="Verdana" w:hAnsi="Verdana"/>
          <w:sz w:val="22"/>
          <w:szCs w:val="22"/>
        </w:rPr>
        <w:t>, не прошедшего конкурс на прохождение практики, в течение 5 лет для цели формирования базы данных резюме студентов и выпускников ВУЗов.</w:t>
      </w:r>
    </w:p>
    <w:p w14:paraId="011C6EE7" w14:textId="3F0B04E9" w:rsidR="00A4714E" w:rsidRPr="00540936" w:rsidRDefault="00A4714E" w:rsidP="00540936">
      <w:pPr>
        <w:pStyle w:val="10"/>
        <w:numPr>
          <w:ilvl w:val="0"/>
          <w:numId w:val="0"/>
        </w:numPr>
        <w:tabs>
          <w:tab w:val="left" w:pos="426"/>
          <w:tab w:val="left" w:pos="1134"/>
        </w:tabs>
        <w:suppressAutoHyphens/>
        <w:spacing w:line="240" w:lineRule="auto"/>
        <w:rPr>
          <w:rFonts w:ascii="Verdana" w:hAnsi="Verdana"/>
          <w:sz w:val="22"/>
          <w:szCs w:val="22"/>
          <w:lang w:eastAsia="en-US"/>
        </w:rPr>
      </w:pPr>
    </w:p>
    <w:p w14:paraId="24C832DE" w14:textId="77777777" w:rsidR="00FC6B9B" w:rsidRPr="00540936" w:rsidRDefault="00FC6B9B" w:rsidP="00540936">
      <w:pPr>
        <w:pStyle w:val="10"/>
        <w:numPr>
          <w:ilvl w:val="0"/>
          <w:numId w:val="0"/>
        </w:numPr>
        <w:tabs>
          <w:tab w:val="left" w:pos="426"/>
          <w:tab w:val="left" w:pos="1134"/>
        </w:tabs>
        <w:suppressAutoHyphens/>
        <w:spacing w:line="240" w:lineRule="auto"/>
        <w:rPr>
          <w:rFonts w:ascii="Verdana" w:hAnsi="Verdana"/>
          <w:sz w:val="22"/>
          <w:szCs w:val="22"/>
          <w:lang w:eastAsia="en-US"/>
        </w:rPr>
      </w:pPr>
    </w:p>
    <w:p w14:paraId="5BFB386A" w14:textId="42A2FF41" w:rsidR="00C8519B" w:rsidRPr="00540936" w:rsidRDefault="00C8519B" w:rsidP="006B439B">
      <w:pPr>
        <w:pStyle w:val="2"/>
        <w:numPr>
          <w:ilvl w:val="1"/>
          <w:numId w:val="21"/>
        </w:numPr>
        <w:tabs>
          <w:tab w:val="left" w:pos="426"/>
        </w:tabs>
        <w:spacing w:before="0" w:after="0"/>
        <w:ind w:left="0" w:firstLine="0"/>
        <w:jc w:val="both"/>
        <w:rPr>
          <w:rFonts w:ascii="Verdana" w:hAnsi="Verdana" w:cs="Times New Roman"/>
          <w:sz w:val="22"/>
          <w:szCs w:val="22"/>
          <w:lang w:eastAsia="en-US"/>
        </w:rPr>
      </w:pPr>
      <w:bookmarkStart w:id="132" w:name="_Toc170221972"/>
      <w:r w:rsidRPr="00540936">
        <w:rPr>
          <w:rFonts w:ascii="Verdana" w:hAnsi="Verdana" w:cs="Times New Roman"/>
          <w:sz w:val="22"/>
          <w:szCs w:val="22"/>
          <w:lang w:eastAsia="en-US"/>
        </w:rPr>
        <w:t xml:space="preserve">Права Субъектов </w:t>
      </w:r>
      <w:proofErr w:type="spellStart"/>
      <w:r w:rsidRPr="00540936">
        <w:rPr>
          <w:rFonts w:ascii="Verdana" w:hAnsi="Verdana" w:cs="Times New Roman"/>
          <w:sz w:val="22"/>
          <w:szCs w:val="22"/>
          <w:lang w:eastAsia="en-US"/>
        </w:rPr>
        <w:t>ПДн</w:t>
      </w:r>
      <w:bookmarkEnd w:id="132"/>
      <w:proofErr w:type="spellEnd"/>
    </w:p>
    <w:p w14:paraId="4FB0220F" w14:textId="20E54972" w:rsidR="00C8519B" w:rsidRPr="00540936" w:rsidRDefault="007512C6" w:rsidP="00540936">
      <w:pPr>
        <w:pStyle w:val="a7"/>
        <w:spacing w:line="240" w:lineRule="auto"/>
        <w:ind w:firstLine="709"/>
        <w:rPr>
          <w:rFonts w:ascii="Verdana" w:hAnsi="Verdana"/>
          <w:sz w:val="22"/>
          <w:lang w:eastAsia="ru-RU"/>
        </w:rPr>
      </w:pPr>
      <w:r w:rsidRPr="00540936">
        <w:rPr>
          <w:rFonts w:ascii="Verdana" w:hAnsi="Verdana"/>
          <w:sz w:val="22"/>
          <w:lang w:eastAsia="ru-RU"/>
        </w:rPr>
        <w:t>3.</w:t>
      </w:r>
      <w:r w:rsidR="00CD3911" w:rsidRPr="00540936">
        <w:rPr>
          <w:rFonts w:ascii="Verdana" w:hAnsi="Verdana"/>
          <w:sz w:val="22"/>
          <w:lang w:eastAsia="ru-RU"/>
        </w:rPr>
        <w:t>10</w:t>
      </w:r>
      <w:r w:rsidR="002D1757" w:rsidRPr="00540936">
        <w:rPr>
          <w:rFonts w:ascii="Verdana" w:hAnsi="Verdana"/>
          <w:sz w:val="22"/>
          <w:lang w:eastAsia="ru-RU"/>
        </w:rPr>
        <w:t>.1. </w:t>
      </w:r>
      <w:r w:rsidR="00C8519B" w:rsidRPr="00540936">
        <w:rPr>
          <w:rFonts w:ascii="Verdana" w:hAnsi="Verdana"/>
          <w:sz w:val="22"/>
          <w:lang w:eastAsia="ru-RU"/>
        </w:rPr>
        <w:t xml:space="preserve">Субъект </w:t>
      </w:r>
      <w:proofErr w:type="spellStart"/>
      <w:r w:rsidR="00C8519B" w:rsidRPr="00540936">
        <w:rPr>
          <w:rFonts w:ascii="Verdana" w:hAnsi="Verdana"/>
          <w:sz w:val="22"/>
          <w:lang w:eastAsia="ru-RU"/>
        </w:rPr>
        <w:t>ПДн</w:t>
      </w:r>
      <w:proofErr w:type="spellEnd"/>
      <w:r w:rsidR="00C8519B" w:rsidRPr="00540936">
        <w:rPr>
          <w:rFonts w:ascii="Verdana" w:hAnsi="Verdana"/>
          <w:sz w:val="22"/>
          <w:lang w:eastAsia="ru-RU"/>
        </w:rPr>
        <w:t xml:space="preserve"> имеет право:</w:t>
      </w:r>
    </w:p>
    <w:p w14:paraId="33177457" w14:textId="77777777" w:rsidR="00C8519B" w:rsidRPr="00540936" w:rsidRDefault="00C8519B" w:rsidP="00540936">
      <w:pPr>
        <w:pStyle w:val="a7"/>
        <w:numPr>
          <w:ilvl w:val="0"/>
          <w:numId w:val="10"/>
        </w:numPr>
        <w:tabs>
          <w:tab w:val="left" w:pos="284"/>
          <w:tab w:val="left" w:pos="1134"/>
        </w:tabs>
        <w:spacing w:line="240" w:lineRule="auto"/>
        <w:ind w:left="0" w:firstLine="851"/>
        <w:rPr>
          <w:rFonts w:ascii="Verdana" w:hAnsi="Verdana"/>
          <w:sz w:val="22"/>
          <w:lang w:eastAsia="ru-RU"/>
        </w:rPr>
      </w:pPr>
      <w:r w:rsidRPr="00540936">
        <w:rPr>
          <w:rFonts w:ascii="Verdana" w:hAnsi="Verdana"/>
          <w:sz w:val="22"/>
          <w:lang w:eastAsia="ru-RU"/>
        </w:rPr>
        <w:t xml:space="preserve">знать об обработке Банком его </w:t>
      </w:r>
      <w:proofErr w:type="spellStart"/>
      <w:r w:rsidRPr="00540936">
        <w:rPr>
          <w:rFonts w:ascii="Verdana" w:hAnsi="Verdana"/>
          <w:sz w:val="22"/>
          <w:lang w:eastAsia="ru-RU"/>
        </w:rPr>
        <w:t>ПДн</w:t>
      </w:r>
      <w:proofErr w:type="spellEnd"/>
      <w:r w:rsidRPr="00540936">
        <w:rPr>
          <w:rFonts w:ascii="Verdana" w:hAnsi="Verdana"/>
          <w:sz w:val="22"/>
          <w:lang w:eastAsia="ru-RU"/>
        </w:rPr>
        <w:t>, знать основные цели их обработки;</w:t>
      </w:r>
    </w:p>
    <w:p w14:paraId="25D6EDBF" w14:textId="7DDADD53" w:rsidR="00C8519B" w:rsidRPr="00540936" w:rsidRDefault="00C8519B" w:rsidP="00540936">
      <w:pPr>
        <w:pStyle w:val="a7"/>
        <w:numPr>
          <w:ilvl w:val="0"/>
          <w:numId w:val="10"/>
        </w:numPr>
        <w:tabs>
          <w:tab w:val="left" w:pos="284"/>
          <w:tab w:val="left" w:pos="1134"/>
        </w:tabs>
        <w:spacing w:line="240" w:lineRule="auto"/>
        <w:ind w:left="0" w:firstLine="851"/>
        <w:rPr>
          <w:rFonts w:ascii="Verdana" w:hAnsi="Verdana"/>
          <w:sz w:val="22"/>
          <w:lang w:eastAsia="ru-RU"/>
        </w:rPr>
      </w:pPr>
      <w:r w:rsidRPr="00540936">
        <w:rPr>
          <w:rFonts w:ascii="Verdana" w:hAnsi="Verdana"/>
          <w:sz w:val="22"/>
          <w:lang w:eastAsia="ru-RU"/>
        </w:rPr>
        <w:t xml:space="preserve">получить через разумный промежуток времени и без чрезмерной задержки или чрезмерных расходов подтверждение обработки Банком его </w:t>
      </w:r>
      <w:proofErr w:type="spellStart"/>
      <w:r w:rsidRPr="00540936">
        <w:rPr>
          <w:rFonts w:ascii="Verdana" w:hAnsi="Verdana"/>
          <w:sz w:val="22"/>
          <w:lang w:eastAsia="ru-RU"/>
        </w:rPr>
        <w:t>ПДн</w:t>
      </w:r>
      <w:proofErr w:type="spellEnd"/>
      <w:r w:rsidRPr="00540936">
        <w:rPr>
          <w:rFonts w:ascii="Verdana" w:hAnsi="Verdana"/>
          <w:sz w:val="22"/>
          <w:lang w:eastAsia="ru-RU"/>
        </w:rPr>
        <w:t xml:space="preserve">, а также получить </w:t>
      </w:r>
      <w:r w:rsidR="00200DA3" w:rsidRPr="00540936">
        <w:rPr>
          <w:rFonts w:ascii="Verdana" w:hAnsi="Verdana"/>
          <w:sz w:val="22"/>
          <w:lang w:eastAsia="ru-RU"/>
        </w:rPr>
        <w:t xml:space="preserve">свои </w:t>
      </w:r>
      <w:proofErr w:type="spellStart"/>
      <w:r w:rsidRPr="00540936">
        <w:rPr>
          <w:rFonts w:ascii="Verdana" w:hAnsi="Verdana"/>
          <w:sz w:val="22"/>
          <w:lang w:eastAsia="ru-RU"/>
        </w:rPr>
        <w:t>ПДн</w:t>
      </w:r>
      <w:proofErr w:type="spellEnd"/>
      <w:r w:rsidRPr="00540936">
        <w:rPr>
          <w:rFonts w:ascii="Verdana" w:hAnsi="Verdana"/>
          <w:sz w:val="22"/>
          <w:lang w:eastAsia="ru-RU"/>
        </w:rPr>
        <w:t xml:space="preserve"> в доступной для понимания форме, если у </w:t>
      </w:r>
      <w:r w:rsidR="008E6B14" w:rsidRPr="00540936">
        <w:rPr>
          <w:rFonts w:ascii="Verdana" w:hAnsi="Verdana"/>
          <w:sz w:val="22"/>
          <w:lang w:eastAsia="ru-RU"/>
        </w:rPr>
        <w:t>Банка</w:t>
      </w:r>
      <w:r w:rsidRPr="00540936">
        <w:rPr>
          <w:rFonts w:ascii="Verdana" w:hAnsi="Verdana"/>
          <w:sz w:val="22"/>
          <w:lang w:eastAsia="ru-RU"/>
        </w:rPr>
        <w:t xml:space="preserve"> нет правовых препятствий для предоставления такой информации;</w:t>
      </w:r>
    </w:p>
    <w:p w14:paraId="416B7E72" w14:textId="115032D5" w:rsidR="00C8519B" w:rsidRPr="00540936" w:rsidRDefault="00C8519B" w:rsidP="00540936">
      <w:pPr>
        <w:pStyle w:val="a7"/>
        <w:numPr>
          <w:ilvl w:val="0"/>
          <w:numId w:val="10"/>
        </w:numPr>
        <w:tabs>
          <w:tab w:val="left" w:pos="284"/>
          <w:tab w:val="left" w:pos="1134"/>
        </w:tabs>
        <w:spacing w:line="240" w:lineRule="auto"/>
        <w:ind w:left="0" w:firstLine="851"/>
        <w:rPr>
          <w:rFonts w:ascii="Verdana" w:hAnsi="Verdana"/>
          <w:sz w:val="22"/>
          <w:lang w:eastAsia="ru-RU"/>
        </w:rPr>
      </w:pPr>
      <w:r w:rsidRPr="00540936">
        <w:rPr>
          <w:rFonts w:ascii="Verdana" w:hAnsi="Verdana"/>
          <w:sz w:val="22"/>
          <w:lang w:eastAsia="ru-RU"/>
        </w:rPr>
        <w:t xml:space="preserve">добиваться исправления неточных </w:t>
      </w:r>
      <w:proofErr w:type="spellStart"/>
      <w:r w:rsidRPr="00540936">
        <w:rPr>
          <w:rFonts w:ascii="Verdana" w:hAnsi="Verdana"/>
          <w:sz w:val="22"/>
          <w:lang w:eastAsia="ru-RU"/>
        </w:rPr>
        <w:t>ПДн</w:t>
      </w:r>
      <w:proofErr w:type="spellEnd"/>
      <w:r w:rsidRPr="00540936">
        <w:rPr>
          <w:rFonts w:ascii="Verdana" w:hAnsi="Verdana"/>
          <w:sz w:val="22"/>
          <w:lang w:eastAsia="ru-RU"/>
        </w:rPr>
        <w:t xml:space="preserve"> и добиваться уничтожения </w:t>
      </w:r>
      <w:proofErr w:type="spellStart"/>
      <w:r w:rsidRPr="00540936">
        <w:rPr>
          <w:rFonts w:ascii="Verdana" w:hAnsi="Verdana"/>
          <w:sz w:val="22"/>
          <w:lang w:eastAsia="ru-RU"/>
        </w:rPr>
        <w:t>ПДн</w:t>
      </w:r>
      <w:proofErr w:type="spellEnd"/>
      <w:r w:rsidRPr="00540936">
        <w:rPr>
          <w:rFonts w:ascii="Verdana" w:hAnsi="Verdana"/>
          <w:sz w:val="22"/>
          <w:lang w:eastAsia="ru-RU"/>
        </w:rPr>
        <w:t xml:space="preserve">, если </w:t>
      </w:r>
      <w:r w:rsidR="002F1534" w:rsidRPr="00540936">
        <w:rPr>
          <w:rFonts w:ascii="Verdana" w:hAnsi="Verdana"/>
          <w:sz w:val="22"/>
          <w:lang w:eastAsia="ru-RU"/>
        </w:rPr>
        <w:br/>
      </w:r>
      <w:r w:rsidRPr="00540936">
        <w:rPr>
          <w:rFonts w:ascii="Verdana" w:hAnsi="Verdana"/>
          <w:sz w:val="22"/>
          <w:lang w:eastAsia="ru-RU"/>
        </w:rPr>
        <w:t xml:space="preserve">их обработка не отвечает основаниям обработки </w:t>
      </w:r>
      <w:proofErr w:type="spellStart"/>
      <w:r w:rsidRPr="00540936">
        <w:rPr>
          <w:rFonts w:ascii="Verdana" w:hAnsi="Verdana"/>
          <w:sz w:val="22"/>
          <w:lang w:eastAsia="ru-RU"/>
        </w:rPr>
        <w:t>ПДн</w:t>
      </w:r>
      <w:proofErr w:type="spellEnd"/>
      <w:r w:rsidRPr="00540936">
        <w:rPr>
          <w:rFonts w:ascii="Verdana" w:hAnsi="Verdana"/>
          <w:sz w:val="22"/>
          <w:lang w:eastAsia="ru-RU"/>
        </w:rPr>
        <w:t>;</w:t>
      </w:r>
    </w:p>
    <w:p w14:paraId="53DEAEE2" w14:textId="57FEB96D" w:rsidR="00C8519B" w:rsidRPr="00540936" w:rsidRDefault="00C8519B" w:rsidP="00540936">
      <w:pPr>
        <w:pStyle w:val="a7"/>
        <w:numPr>
          <w:ilvl w:val="0"/>
          <w:numId w:val="10"/>
        </w:numPr>
        <w:tabs>
          <w:tab w:val="left" w:pos="284"/>
          <w:tab w:val="left" w:pos="1134"/>
        </w:tabs>
        <w:spacing w:line="240" w:lineRule="auto"/>
        <w:ind w:left="0" w:firstLine="851"/>
        <w:rPr>
          <w:rFonts w:ascii="Verdana" w:hAnsi="Verdana"/>
          <w:sz w:val="22"/>
          <w:lang w:eastAsia="ru-RU"/>
        </w:rPr>
      </w:pPr>
      <w:r w:rsidRPr="00540936">
        <w:rPr>
          <w:rFonts w:ascii="Verdana" w:hAnsi="Verdana"/>
          <w:sz w:val="22"/>
          <w:lang w:eastAsia="ru-RU"/>
        </w:rPr>
        <w:t xml:space="preserve">прибегать к средствам правовой защиты в случае невыполнения просьбы </w:t>
      </w:r>
      <w:r w:rsidR="002F1534" w:rsidRPr="00540936">
        <w:rPr>
          <w:rFonts w:ascii="Verdana" w:hAnsi="Verdana"/>
          <w:sz w:val="22"/>
          <w:lang w:eastAsia="ru-RU"/>
        </w:rPr>
        <w:br/>
      </w:r>
      <w:r w:rsidRPr="00540936">
        <w:rPr>
          <w:rFonts w:ascii="Verdana" w:hAnsi="Verdana"/>
          <w:sz w:val="22"/>
          <w:lang w:eastAsia="ru-RU"/>
        </w:rPr>
        <w:t xml:space="preserve">о подтверждении обработки, изменении или уничтожении </w:t>
      </w:r>
      <w:proofErr w:type="spellStart"/>
      <w:r w:rsidRPr="00540936">
        <w:rPr>
          <w:rFonts w:ascii="Verdana" w:hAnsi="Verdana"/>
          <w:sz w:val="22"/>
          <w:lang w:eastAsia="ru-RU"/>
        </w:rPr>
        <w:t>ПДн</w:t>
      </w:r>
      <w:proofErr w:type="spellEnd"/>
      <w:r w:rsidRPr="00540936">
        <w:rPr>
          <w:rFonts w:ascii="Verdana" w:hAnsi="Verdana"/>
          <w:sz w:val="22"/>
          <w:lang w:eastAsia="ru-RU"/>
        </w:rPr>
        <w:t>.</w:t>
      </w:r>
    </w:p>
    <w:p w14:paraId="6758F6A7" w14:textId="7C9CC8A8" w:rsidR="007512C6" w:rsidRPr="00540936" w:rsidRDefault="007512C6" w:rsidP="00540936">
      <w:pPr>
        <w:pStyle w:val="a7"/>
        <w:spacing w:line="240" w:lineRule="auto"/>
        <w:ind w:firstLine="709"/>
        <w:rPr>
          <w:rFonts w:ascii="Verdana" w:hAnsi="Verdana"/>
          <w:sz w:val="22"/>
          <w:lang w:eastAsia="ru-RU"/>
        </w:rPr>
      </w:pPr>
      <w:r w:rsidRPr="00540936">
        <w:rPr>
          <w:rFonts w:ascii="Verdana" w:hAnsi="Verdana"/>
          <w:sz w:val="22"/>
          <w:lang w:eastAsia="ru-RU"/>
        </w:rPr>
        <w:t>3.</w:t>
      </w:r>
      <w:r w:rsidR="00CD3911" w:rsidRPr="00540936">
        <w:rPr>
          <w:rFonts w:ascii="Verdana" w:hAnsi="Verdana"/>
          <w:sz w:val="22"/>
          <w:lang w:eastAsia="ru-RU"/>
        </w:rPr>
        <w:t>10</w:t>
      </w:r>
      <w:r w:rsidR="002D1757" w:rsidRPr="00540936">
        <w:rPr>
          <w:rFonts w:ascii="Verdana" w:hAnsi="Verdana"/>
          <w:sz w:val="22"/>
          <w:lang w:eastAsia="ru-RU"/>
        </w:rPr>
        <w:t>.2. </w:t>
      </w:r>
      <w:r w:rsidRPr="00540936">
        <w:rPr>
          <w:rFonts w:ascii="Verdana" w:hAnsi="Verdana"/>
          <w:sz w:val="22"/>
          <w:lang w:eastAsia="ru-RU"/>
        </w:rPr>
        <w:t xml:space="preserve">Субъект </w:t>
      </w:r>
      <w:proofErr w:type="spellStart"/>
      <w:r w:rsidRPr="00540936">
        <w:rPr>
          <w:rFonts w:ascii="Verdana" w:hAnsi="Verdana"/>
          <w:sz w:val="22"/>
          <w:lang w:eastAsia="ru-RU"/>
        </w:rPr>
        <w:t>ПДн</w:t>
      </w:r>
      <w:proofErr w:type="spellEnd"/>
      <w:r w:rsidRPr="00540936">
        <w:rPr>
          <w:rFonts w:ascii="Verdana" w:hAnsi="Verdana"/>
          <w:sz w:val="22"/>
          <w:lang w:eastAsia="ru-RU"/>
        </w:rPr>
        <w:t xml:space="preserve"> может реализовать указанные в </w:t>
      </w:r>
      <w:r w:rsidR="00B3639B" w:rsidRPr="00540936">
        <w:rPr>
          <w:rFonts w:ascii="Verdana" w:hAnsi="Verdana"/>
          <w:sz w:val="22"/>
          <w:lang w:eastAsia="ru-RU"/>
        </w:rPr>
        <w:t>настояще</w:t>
      </w:r>
      <w:r w:rsidR="00CF14B7" w:rsidRPr="00540936">
        <w:rPr>
          <w:rFonts w:ascii="Verdana" w:hAnsi="Verdana"/>
          <w:sz w:val="22"/>
          <w:lang w:eastAsia="ru-RU"/>
        </w:rPr>
        <w:t>м</w:t>
      </w:r>
      <w:r w:rsidR="00B3639B" w:rsidRPr="00540936">
        <w:rPr>
          <w:rFonts w:ascii="Verdana" w:hAnsi="Verdana"/>
          <w:sz w:val="22"/>
          <w:lang w:eastAsia="ru-RU"/>
        </w:rPr>
        <w:t xml:space="preserve"> </w:t>
      </w:r>
      <w:r w:rsidRPr="00540936">
        <w:rPr>
          <w:rFonts w:ascii="Verdana" w:hAnsi="Verdana"/>
          <w:sz w:val="22"/>
          <w:lang w:eastAsia="ru-RU"/>
        </w:rPr>
        <w:t>Пол</w:t>
      </w:r>
      <w:r w:rsidR="00CF14B7" w:rsidRPr="00540936">
        <w:rPr>
          <w:rFonts w:ascii="Verdana" w:hAnsi="Verdana"/>
          <w:sz w:val="22"/>
          <w:lang w:eastAsia="ru-RU"/>
        </w:rPr>
        <w:t>ожении</w:t>
      </w:r>
      <w:r w:rsidRPr="00540936">
        <w:rPr>
          <w:rFonts w:ascii="Verdana" w:hAnsi="Verdana"/>
          <w:sz w:val="22"/>
          <w:lang w:eastAsia="ru-RU"/>
        </w:rPr>
        <w:t xml:space="preserve"> права, а также задать все вопросы о порядке работы с </w:t>
      </w:r>
      <w:proofErr w:type="spellStart"/>
      <w:r w:rsidRPr="00540936">
        <w:rPr>
          <w:rFonts w:ascii="Verdana" w:hAnsi="Verdana"/>
          <w:sz w:val="22"/>
          <w:lang w:eastAsia="ru-RU"/>
        </w:rPr>
        <w:t>ПДн</w:t>
      </w:r>
      <w:proofErr w:type="spellEnd"/>
      <w:r w:rsidRPr="00540936">
        <w:rPr>
          <w:rFonts w:ascii="Verdana" w:hAnsi="Verdana"/>
          <w:sz w:val="22"/>
          <w:lang w:eastAsia="ru-RU"/>
        </w:rPr>
        <w:t xml:space="preserve"> путем личного обращения в </w:t>
      </w:r>
      <w:r w:rsidR="008E6B14" w:rsidRPr="00540936">
        <w:rPr>
          <w:rFonts w:ascii="Verdana" w:hAnsi="Verdana"/>
          <w:sz w:val="22"/>
          <w:lang w:eastAsia="ru-RU"/>
        </w:rPr>
        <w:t>Банк</w:t>
      </w:r>
      <w:r w:rsidRPr="00540936">
        <w:rPr>
          <w:rFonts w:ascii="Verdana" w:hAnsi="Verdana"/>
          <w:sz w:val="22"/>
          <w:lang w:eastAsia="ru-RU"/>
        </w:rPr>
        <w:t xml:space="preserve"> посредством направления письменного запроса в адрес штаб-квартиры Банка, его филиала или представительств по адресам, указанным на официальном сайте </w:t>
      </w:r>
      <w:r w:rsidR="008E6B14" w:rsidRPr="00540936">
        <w:rPr>
          <w:rFonts w:ascii="Verdana" w:hAnsi="Verdana"/>
          <w:sz w:val="22"/>
          <w:lang w:eastAsia="ru-RU"/>
        </w:rPr>
        <w:t>Банка</w:t>
      </w:r>
      <w:r w:rsidRPr="00540936">
        <w:rPr>
          <w:rFonts w:ascii="Verdana" w:hAnsi="Verdana"/>
          <w:sz w:val="22"/>
          <w:lang w:eastAsia="ru-RU"/>
        </w:rPr>
        <w:t>, доступном по ссылке: https://eabr.org/contacts/.</w:t>
      </w:r>
    </w:p>
    <w:p w14:paraId="0932E9C1" w14:textId="5B703A2F" w:rsidR="00A4714E" w:rsidRPr="00540936" w:rsidRDefault="00A4714E" w:rsidP="00540936">
      <w:pPr>
        <w:pStyle w:val="a9"/>
        <w:tabs>
          <w:tab w:val="left" w:pos="426"/>
          <w:tab w:val="left" w:pos="1134"/>
        </w:tabs>
        <w:suppressAutoHyphens/>
        <w:spacing w:line="240" w:lineRule="auto"/>
        <w:rPr>
          <w:rFonts w:ascii="Verdana" w:hAnsi="Verdana"/>
          <w:sz w:val="22"/>
          <w:szCs w:val="22"/>
        </w:rPr>
      </w:pPr>
    </w:p>
    <w:p w14:paraId="013E48DD" w14:textId="32A59C45" w:rsidR="00FC5F4B" w:rsidRPr="00540936" w:rsidRDefault="00A4714E" w:rsidP="006B439B">
      <w:pPr>
        <w:pStyle w:val="2"/>
        <w:numPr>
          <w:ilvl w:val="1"/>
          <w:numId w:val="21"/>
        </w:numPr>
        <w:tabs>
          <w:tab w:val="left" w:pos="426"/>
        </w:tabs>
        <w:spacing w:before="0" w:after="0"/>
        <w:ind w:left="0" w:firstLine="0"/>
        <w:jc w:val="both"/>
        <w:rPr>
          <w:rFonts w:ascii="Verdana" w:hAnsi="Verdana" w:cs="Times New Roman"/>
          <w:sz w:val="22"/>
          <w:szCs w:val="22"/>
          <w:lang w:eastAsia="en-US"/>
        </w:rPr>
      </w:pPr>
      <w:bookmarkStart w:id="133" w:name="_Toc104732849"/>
      <w:bookmarkStart w:id="134" w:name="_Toc170221973"/>
      <w:r w:rsidRPr="00540936">
        <w:rPr>
          <w:rFonts w:ascii="Verdana" w:hAnsi="Verdana" w:cs="Times New Roman"/>
          <w:sz w:val="22"/>
          <w:szCs w:val="22"/>
          <w:lang w:eastAsia="en-US"/>
        </w:rPr>
        <w:t xml:space="preserve">Конфиденциальность </w:t>
      </w:r>
      <w:proofErr w:type="spellStart"/>
      <w:r w:rsidRPr="00540936">
        <w:rPr>
          <w:rFonts w:ascii="Verdana" w:hAnsi="Verdana" w:cs="Times New Roman"/>
          <w:sz w:val="22"/>
          <w:szCs w:val="22"/>
          <w:lang w:eastAsia="en-US"/>
        </w:rPr>
        <w:t>ПДн</w:t>
      </w:r>
      <w:bookmarkEnd w:id="133"/>
      <w:bookmarkEnd w:id="134"/>
      <w:proofErr w:type="spellEnd"/>
    </w:p>
    <w:p w14:paraId="75B27633" w14:textId="05BDAB8A" w:rsidR="00A4714E" w:rsidRPr="00540936" w:rsidRDefault="00C5574E" w:rsidP="00540936">
      <w:pPr>
        <w:tabs>
          <w:tab w:val="left" w:pos="426"/>
        </w:tabs>
        <w:ind w:firstLine="709"/>
        <w:jc w:val="both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lastRenderedPageBreak/>
        <w:t>3.</w:t>
      </w:r>
      <w:r w:rsidR="00CD3911" w:rsidRPr="00540936">
        <w:rPr>
          <w:rFonts w:ascii="Verdana" w:hAnsi="Verdana"/>
          <w:sz w:val="22"/>
          <w:szCs w:val="22"/>
        </w:rPr>
        <w:t>11</w:t>
      </w:r>
      <w:r w:rsidR="00B95E4D" w:rsidRPr="00540936">
        <w:rPr>
          <w:rFonts w:ascii="Verdana" w:hAnsi="Verdana"/>
          <w:sz w:val="22"/>
          <w:szCs w:val="22"/>
        </w:rPr>
        <w:t>.1</w:t>
      </w:r>
      <w:r w:rsidR="00974D1D" w:rsidRPr="00540936">
        <w:rPr>
          <w:rFonts w:ascii="Verdana" w:hAnsi="Verdana"/>
          <w:sz w:val="22"/>
          <w:szCs w:val="22"/>
        </w:rPr>
        <w:t>.</w:t>
      </w:r>
      <w:r w:rsidR="004F43CD" w:rsidRPr="00540936">
        <w:rPr>
          <w:rFonts w:ascii="Verdana" w:hAnsi="Verdana"/>
          <w:sz w:val="22"/>
          <w:szCs w:val="22"/>
        </w:rPr>
        <w:t> </w:t>
      </w:r>
      <w:proofErr w:type="spellStart"/>
      <w:r w:rsidR="001D2BFB" w:rsidRPr="00540936">
        <w:rPr>
          <w:rFonts w:ascii="Verdana" w:hAnsi="Verdana"/>
          <w:sz w:val="22"/>
          <w:szCs w:val="22"/>
        </w:rPr>
        <w:t>ПДн</w:t>
      </w:r>
      <w:proofErr w:type="spellEnd"/>
      <w:r w:rsidR="00A4714E" w:rsidRPr="00540936">
        <w:rPr>
          <w:rFonts w:ascii="Verdana" w:hAnsi="Verdana"/>
          <w:sz w:val="22"/>
          <w:szCs w:val="22"/>
        </w:rPr>
        <w:t>, ставш</w:t>
      </w:r>
      <w:r w:rsidR="00154642" w:rsidRPr="00540936">
        <w:rPr>
          <w:rFonts w:ascii="Verdana" w:hAnsi="Verdana"/>
          <w:sz w:val="22"/>
          <w:szCs w:val="22"/>
        </w:rPr>
        <w:t>ие</w:t>
      </w:r>
      <w:r w:rsidR="00A4714E" w:rsidRPr="00540936">
        <w:rPr>
          <w:rFonts w:ascii="Verdana" w:hAnsi="Verdana"/>
          <w:sz w:val="22"/>
          <w:szCs w:val="22"/>
        </w:rPr>
        <w:t xml:space="preserve"> известн</w:t>
      </w:r>
      <w:r w:rsidR="00154642" w:rsidRPr="00540936">
        <w:rPr>
          <w:rFonts w:ascii="Verdana" w:hAnsi="Verdana"/>
          <w:sz w:val="22"/>
          <w:szCs w:val="22"/>
        </w:rPr>
        <w:t>ыми</w:t>
      </w:r>
      <w:r w:rsidR="00A4714E" w:rsidRPr="00540936">
        <w:rPr>
          <w:rFonts w:ascii="Verdana" w:hAnsi="Verdana"/>
          <w:sz w:val="22"/>
          <w:szCs w:val="22"/>
        </w:rPr>
        <w:t xml:space="preserve"> </w:t>
      </w:r>
      <w:r w:rsidR="000C361A" w:rsidRPr="00540936">
        <w:rPr>
          <w:rFonts w:ascii="Verdana" w:hAnsi="Verdana"/>
          <w:sz w:val="22"/>
          <w:szCs w:val="22"/>
        </w:rPr>
        <w:t>Банку</w:t>
      </w:r>
      <w:r w:rsidR="00A4714E" w:rsidRPr="00540936">
        <w:rPr>
          <w:rFonts w:ascii="Verdana" w:hAnsi="Verdana"/>
          <w:sz w:val="22"/>
          <w:szCs w:val="22"/>
        </w:rPr>
        <w:t>, явля</w:t>
      </w:r>
      <w:r w:rsidR="00EE4B17" w:rsidRPr="00540936">
        <w:rPr>
          <w:rFonts w:ascii="Verdana" w:hAnsi="Verdana"/>
          <w:sz w:val="22"/>
          <w:szCs w:val="22"/>
        </w:rPr>
        <w:t>ю</w:t>
      </w:r>
      <w:r w:rsidR="00A4714E" w:rsidRPr="00540936">
        <w:rPr>
          <w:rFonts w:ascii="Verdana" w:hAnsi="Verdana"/>
          <w:sz w:val="22"/>
          <w:szCs w:val="22"/>
        </w:rPr>
        <w:t>тся конфиденциальной информацией и охраня</w:t>
      </w:r>
      <w:r w:rsidR="00391C5D" w:rsidRPr="00540936">
        <w:rPr>
          <w:rFonts w:ascii="Verdana" w:hAnsi="Verdana"/>
          <w:sz w:val="22"/>
          <w:szCs w:val="22"/>
        </w:rPr>
        <w:t>ю</w:t>
      </w:r>
      <w:r w:rsidR="00A4714E" w:rsidRPr="00540936">
        <w:rPr>
          <w:rFonts w:ascii="Verdana" w:hAnsi="Verdana"/>
          <w:sz w:val="22"/>
          <w:szCs w:val="22"/>
        </w:rPr>
        <w:t>тся законом.</w:t>
      </w:r>
    </w:p>
    <w:p w14:paraId="5A6D7192" w14:textId="019C9912" w:rsidR="00A4714E" w:rsidRPr="00540936" w:rsidRDefault="00B95E4D" w:rsidP="00540936">
      <w:pPr>
        <w:tabs>
          <w:tab w:val="left" w:pos="426"/>
        </w:tabs>
        <w:ind w:firstLine="709"/>
        <w:jc w:val="both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3.</w:t>
      </w:r>
      <w:r w:rsidR="00CD3911" w:rsidRPr="00540936">
        <w:rPr>
          <w:rFonts w:ascii="Verdana" w:hAnsi="Verdana"/>
          <w:sz w:val="22"/>
          <w:szCs w:val="22"/>
        </w:rPr>
        <w:t>11</w:t>
      </w:r>
      <w:r w:rsidRPr="00540936">
        <w:rPr>
          <w:rFonts w:ascii="Verdana" w:hAnsi="Verdana"/>
          <w:sz w:val="22"/>
          <w:szCs w:val="22"/>
        </w:rPr>
        <w:t>.2</w:t>
      </w:r>
      <w:r w:rsidR="00974D1D" w:rsidRPr="00540936">
        <w:rPr>
          <w:rFonts w:ascii="Verdana" w:hAnsi="Verdana"/>
          <w:sz w:val="22"/>
          <w:szCs w:val="22"/>
        </w:rPr>
        <w:t>.</w:t>
      </w:r>
      <w:r w:rsidR="004F43CD" w:rsidRPr="00540936">
        <w:rPr>
          <w:rFonts w:ascii="Verdana" w:hAnsi="Verdana"/>
          <w:sz w:val="22"/>
          <w:szCs w:val="22"/>
        </w:rPr>
        <w:t> </w:t>
      </w:r>
      <w:r w:rsidR="00A4714E" w:rsidRPr="00540936">
        <w:rPr>
          <w:rFonts w:ascii="Verdana" w:hAnsi="Verdana"/>
          <w:sz w:val="22"/>
          <w:szCs w:val="22"/>
        </w:rPr>
        <w:t xml:space="preserve">Работники </w:t>
      </w:r>
      <w:r w:rsidR="00E8068B" w:rsidRPr="00540936">
        <w:rPr>
          <w:rFonts w:ascii="Verdana" w:hAnsi="Verdana"/>
          <w:sz w:val="22"/>
          <w:szCs w:val="22"/>
        </w:rPr>
        <w:t>Банка</w:t>
      </w:r>
      <w:r w:rsidR="00A4714E" w:rsidRPr="00540936">
        <w:rPr>
          <w:rFonts w:ascii="Verdana" w:hAnsi="Verdana"/>
          <w:sz w:val="22"/>
          <w:szCs w:val="22"/>
        </w:rPr>
        <w:t xml:space="preserve"> и иные лица, получившие доступ к обрабатываемым </w:t>
      </w:r>
      <w:proofErr w:type="spellStart"/>
      <w:r w:rsidR="00A4714E" w:rsidRPr="00540936">
        <w:rPr>
          <w:rFonts w:ascii="Verdana" w:hAnsi="Verdana"/>
          <w:sz w:val="22"/>
          <w:szCs w:val="22"/>
        </w:rPr>
        <w:t>ПДн</w:t>
      </w:r>
      <w:proofErr w:type="spellEnd"/>
      <w:r w:rsidR="00A4714E" w:rsidRPr="00540936">
        <w:rPr>
          <w:rFonts w:ascii="Verdana" w:hAnsi="Verdana"/>
          <w:sz w:val="22"/>
          <w:szCs w:val="22"/>
        </w:rPr>
        <w:t xml:space="preserve">, подписали обязательство о неразглашении конфиденциальной информации, </w:t>
      </w:r>
      <w:r w:rsidR="00FC6078" w:rsidRPr="00540936">
        <w:rPr>
          <w:rFonts w:ascii="Verdana" w:hAnsi="Verdana"/>
          <w:sz w:val="22"/>
          <w:szCs w:val="22"/>
        </w:rPr>
        <w:br/>
      </w:r>
      <w:r w:rsidR="00A4714E" w:rsidRPr="00540936">
        <w:rPr>
          <w:rFonts w:ascii="Verdana" w:hAnsi="Verdana"/>
          <w:sz w:val="22"/>
          <w:szCs w:val="22"/>
        </w:rPr>
        <w:t xml:space="preserve">а также предупреждены о возможной дисциплинарной, административной, гражданско-правовой и уголовной ответственности в случае нарушения норм и требований действующего </w:t>
      </w:r>
      <w:r w:rsidR="001B4439" w:rsidRPr="00540936">
        <w:rPr>
          <w:rFonts w:ascii="Verdana" w:hAnsi="Verdana"/>
          <w:sz w:val="22"/>
          <w:szCs w:val="22"/>
        </w:rPr>
        <w:t xml:space="preserve">Применимого </w:t>
      </w:r>
      <w:r w:rsidR="00A4714E" w:rsidRPr="00540936">
        <w:rPr>
          <w:rFonts w:ascii="Verdana" w:hAnsi="Verdana"/>
          <w:sz w:val="22"/>
          <w:szCs w:val="22"/>
        </w:rPr>
        <w:t xml:space="preserve">законодательства в области обработки </w:t>
      </w:r>
      <w:proofErr w:type="spellStart"/>
      <w:r w:rsidR="001D2BFB" w:rsidRPr="00540936">
        <w:rPr>
          <w:rFonts w:ascii="Verdana" w:hAnsi="Verdana"/>
          <w:sz w:val="22"/>
          <w:szCs w:val="22"/>
        </w:rPr>
        <w:t>ПДн</w:t>
      </w:r>
      <w:proofErr w:type="spellEnd"/>
      <w:r w:rsidR="00A4714E" w:rsidRPr="00540936">
        <w:rPr>
          <w:rFonts w:ascii="Verdana" w:hAnsi="Verdana"/>
          <w:sz w:val="22"/>
          <w:szCs w:val="22"/>
        </w:rPr>
        <w:t>.</w:t>
      </w:r>
    </w:p>
    <w:p w14:paraId="33AACF5F" w14:textId="0A1F437A" w:rsidR="00A4714E" w:rsidRPr="00540936" w:rsidRDefault="00B95E4D" w:rsidP="00540936">
      <w:pPr>
        <w:tabs>
          <w:tab w:val="left" w:pos="426"/>
        </w:tabs>
        <w:ind w:firstLine="709"/>
        <w:jc w:val="both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3.</w:t>
      </w:r>
      <w:r w:rsidR="00CD3911" w:rsidRPr="00540936">
        <w:rPr>
          <w:rFonts w:ascii="Verdana" w:hAnsi="Verdana"/>
          <w:sz w:val="22"/>
          <w:szCs w:val="22"/>
        </w:rPr>
        <w:t>11</w:t>
      </w:r>
      <w:r w:rsidRPr="00540936">
        <w:rPr>
          <w:rFonts w:ascii="Verdana" w:hAnsi="Verdana"/>
          <w:sz w:val="22"/>
          <w:szCs w:val="22"/>
        </w:rPr>
        <w:t>.3</w:t>
      </w:r>
      <w:r w:rsidR="00974D1D" w:rsidRPr="00540936">
        <w:rPr>
          <w:rFonts w:ascii="Verdana" w:hAnsi="Verdana"/>
          <w:sz w:val="22"/>
          <w:szCs w:val="22"/>
        </w:rPr>
        <w:t>.</w:t>
      </w:r>
      <w:r w:rsidR="004F43CD" w:rsidRPr="00540936">
        <w:rPr>
          <w:rFonts w:ascii="Verdana" w:hAnsi="Verdana"/>
          <w:sz w:val="22"/>
          <w:szCs w:val="22"/>
        </w:rPr>
        <w:t> </w:t>
      </w:r>
      <w:r w:rsidR="00A4714E" w:rsidRPr="00540936">
        <w:rPr>
          <w:rFonts w:ascii="Verdana" w:hAnsi="Verdana"/>
          <w:sz w:val="22"/>
          <w:szCs w:val="22"/>
        </w:rPr>
        <w:t xml:space="preserve">Договоры </w:t>
      </w:r>
      <w:r w:rsidR="003C21BA" w:rsidRPr="00540936">
        <w:rPr>
          <w:rFonts w:ascii="Verdana" w:hAnsi="Verdana"/>
          <w:sz w:val="22"/>
          <w:szCs w:val="22"/>
        </w:rPr>
        <w:t>Банка</w:t>
      </w:r>
      <w:r w:rsidR="00A4714E" w:rsidRPr="00540936">
        <w:rPr>
          <w:rFonts w:ascii="Verdana" w:hAnsi="Verdana"/>
          <w:sz w:val="22"/>
          <w:szCs w:val="22"/>
        </w:rPr>
        <w:t xml:space="preserve"> с контрагентами содержат условия конфиденциальности передаваемых и получаемых </w:t>
      </w:r>
      <w:proofErr w:type="spellStart"/>
      <w:r w:rsidR="009209EE" w:rsidRPr="00540936">
        <w:rPr>
          <w:rFonts w:ascii="Verdana" w:hAnsi="Verdana"/>
          <w:sz w:val="22"/>
          <w:szCs w:val="22"/>
        </w:rPr>
        <w:t>ПДн</w:t>
      </w:r>
      <w:proofErr w:type="spellEnd"/>
      <w:r w:rsidR="00A4714E" w:rsidRPr="00540936">
        <w:rPr>
          <w:rFonts w:ascii="Verdana" w:hAnsi="Verdana"/>
          <w:sz w:val="22"/>
          <w:szCs w:val="22"/>
        </w:rPr>
        <w:t xml:space="preserve">, в том числе с лицами, привлекаемыми для обработки </w:t>
      </w:r>
      <w:proofErr w:type="spellStart"/>
      <w:r w:rsidR="009209EE" w:rsidRPr="00540936">
        <w:rPr>
          <w:rFonts w:ascii="Verdana" w:hAnsi="Verdana"/>
          <w:sz w:val="22"/>
          <w:szCs w:val="22"/>
        </w:rPr>
        <w:t>ПДн</w:t>
      </w:r>
      <w:proofErr w:type="spellEnd"/>
      <w:r w:rsidR="00A4714E" w:rsidRPr="00540936">
        <w:rPr>
          <w:rFonts w:ascii="Verdana" w:hAnsi="Verdana"/>
          <w:sz w:val="22"/>
          <w:szCs w:val="22"/>
        </w:rPr>
        <w:t>.</w:t>
      </w:r>
    </w:p>
    <w:p w14:paraId="3AE2477A" w14:textId="77777777" w:rsidR="003C21BA" w:rsidRPr="00540936" w:rsidRDefault="003C21BA" w:rsidP="00540936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14:paraId="15DCF69A" w14:textId="30E92533" w:rsidR="004B5A7A" w:rsidRPr="00540936" w:rsidRDefault="001C5F50" w:rsidP="006B439B">
      <w:pPr>
        <w:pStyle w:val="2"/>
        <w:numPr>
          <w:ilvl w:val="1"/>
          <w:numId w:val="21"/>
        </w:numPr>
        <w:tabs>
          <w:tab w:val="left" w:pos="426"/>
        </w:tabs>
        <w:spacing w:before="0" w:after="0"/>
        <w:ind w:left="0" w:firstLine="0"/>
        <w:jc w:val="both"/>
        <w:rPr>
          <w:rFonts w:ascii="Verdana" w:hAnsi="Verdana" w:cs="Times New Roman"/>
          <w:sz w:val="22"/>
          <w:szCs w:val="22"/>
          <w:lang w:eastAsia="en-US"/>
        </w:rPr>
      </w:pPr>
      <w:bookmarkStart w:id="135" w:name="_Toc170221974"/>
      <w:bookmarkStart w:id="136" w:name="_Toc104732850"/>
      <w:r w:rsidRPr="00540936">
        <w:rPr>
          <w:rFonts w:ascii="Verdana" w:hAnsi="Verdana" w:cs="Times New Roman"/>
          <w:sz w:val="22"/>
          <w:szCs w:val="22"/>
          <w:lang w:eastAsia="en-US"/>
        </w:rPr>
        <w:t>Передача данных третьим лицам</w:t>
      </w:r>
      <w:bookmarkEnd w:id="135"/>
      <w:r w:rsidRPr="00540936">
        <w:rPr>
          <w:rFonts w:ascii="Verdana" w:hAnsi="Verdana" w:cs="Times New Roman"/>
          <w:sz w:val="22"/>
          <w:szCs w:val="22"/>
          <w:lang w:eastAsia="en-US"/>
        </w:rPr>
        <w:t xml:space="preserve"> </w:t>
      </w:r>
      <w:bookmarkEnd w:id="136"/>
    </w:p>
    <w:p w14:paraId="20A1254B" w14:textId="582E0193" w:rsidR="007B035D" w:rsidRPr="00540936" w:rsidRDefault="00CD3911" w:rsidP="00540936">
      <w:pPr>
        <w:pStyle w:val="2"/>
        <w:numPr>
          <w:ilvl w:val="0"/>
          <w:numId w:val="0"/>
        </w:numPr>
        <w:tabs>
          <w:tab w:val="left" w:pos="426"/>
          <w:tab w:val="left" w:pos="1134"/>
        </w:tabs>
        <w:spacing w:before="0" w:after="0"/>
        <w:ind w:firstLine="709"/>
        <w:jc w:val="both"/>
        <w:rPr>
          <w:rFonts w:ascii="Verdana" w:hAnsi="Verdana" w:cs="Times New Roman"/>
          <w:b w:val="0"/>
          <w:bCs w:val="0"/>
          <w:sz w:val="22"/>
          <w:szCs w:val="22"/>
        </w:rPr>
      </w:pPr>
      <w:bookmarkStart w:id="137" w:name="_Toc104732851"/>
      <w:bookmarkStart w:id="138" w:name="_Toc113541146"/>
      <w:bookmarkStart w:id="139" w:name="_Toc114061377"/>
      <w:bookmarkStart w:id="140" w:name="_Toc114061477"/>
      <w:bookmarkStart w:id="141" w:name="_Toc114668384"/>
      <w:bookmarkStart w:id="142" w:name="_Toc115020675"/>
      <w:bookmarkStart w:id="143" w:name="_Toc115020974"/>
      <w:bookmarkStart w:id="144" w:name="_Toc119529992"/>
      <w:bookmarkStart w:id="145" w:name="_Toc126936390"/>
      <w:bookmarkStart w:id="146" w:name="_Toc144897484"/>
      <w:bookmarkStart w:id="147" w:name="_Toc146030031"/>
      <w:bookmarkStart w:id="148" w:name="_Toc170221975"/>
      <w:r w:rsidRPr="00540936">
        <w:rPr>
          <w:rFonts w:ascii="Verdana" w:hAnsi="Verdana" w:cs="Times New Roman"/>
          <w:b w:val="0"/>
          <w:bCs w:val="0"/>
          <w:sz w:val="22"/>
          <w:szCs w:val="22"/>
        </w:rPr>
        <w:t>3.12</w:t>
      </w:r>
      <w:r w:rsidR="00D75069" w:rsidRPr="00540936">
        <w:rPr>
          <w:rFonts w:ascii="Verdana" w:hAnsi="Verdana" w:cs="Times New Roman"/>
          <w:b w:val="0"/>
          <w:bCs w:val="0"/>
          <w:sz w:val="22"/>
          <w:szCs w:val="22"/>
        </w:rPr>
        <w:t>.1</w:t>
      </w:r>
      <w:r w:rsidR="004250C9" w:rsidRPr="00540936">
        <w:rPr>
          <w:rFonts w:ascii="Verdana" w:hAnsi="Verdana" w:cs="Times New Roman"/>
          <w:b w:val="0"/>
          <w:bCs w:val="0"/>
          <w:sz w:val="22"/>
          <w:szCs w:val="22"/>
        </w:rPr>
        <w:t>.</w:t>
      </w:r>
      <w:r w:rsidR="002D1757" w:rsidRPr="00540936">
        <w:rPr>
          <w:rFonts w:ascii="Verdana" w:hAnsi="Verdana" w:cs="Times New Roman"/>
          <w:b w:val="0"/>
          <w:bCs w:val="0"/>
          <w:sz w:val="22"/>
          <w:szCs w:val="22"/>
        </w:rPr>
        <w:t> </w:t>
      </w:r>
      <w:r w:rsidR="000C361A" w:rsidRPr="00540936">
        <w:rPr>
          <w:rFonts w:ascii="Verdana" w:hAnsi="Verdana" w:cs="Times New Roman"/>
          <w:b w:val="0"/>
          <w:bCs w:val="0"/>
          <w:sz w:val="22"/>
          <w:szCs w:val="22"/>
        </w:rPr>
        <w:t>Банк</w:t>
      </w:r>
      <w:r w:rsidR="004B5A7A" w:rsidRPr="00540936">
        <w:rPr>
          <w:rFonts w:ascii="Verdana" w:hAnsi="Verdana" w:cs="Times New Roman"/>
          <w:b w:val="0"/>
          <w:bCs w:val="0"/>
          <w:sz w:val="22"/>
          <w:szCs w:val="22"/>
        </w:rPr>
        <w:t xml:space="preserve"> может передавать полученные данные </w:t>
      </w:r>
      <w:r w:rsidR="00D62F4A" w:rsidRPr="00540936">
        <w:rPr>
          <w:rFonts w:ascii="Verdana" w:hAnsi="Verdana" w:cs="Times New Roman"/>
          <w:b w:val="0"/>
          <w:bCs w:val="0"/>
          <w:sz w:val="22"/>
          <w:szCs w:val="22"/>
        </w:rPr>
        <w:t>следующим лицам:</w:t>
      </w:r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</w:p>
    <w:p w14:paraId="61205EF3" w14:textId="77777777" w:rsidR="003D3C90" w:rsidRPr="00540936" w:rsidRDefault="00484A9F" w:rsidP="00540936">
      <w:pPr>
        <w:pStyle w:val="afd"/>
        <w:numPr>
          <w:ilvl w:val="0"/>
          <w:numId w:val="9"/>
        </w:numPr>
        <w:tabs>
          <w:tab w:val="left" w:pos="284"/>
          <w:tab w:val="left" w:pos="1134"/>
        </w:tabs>
        <w:spacing w:before="0" w:beforeAutospacing="0" w:after="0" w:afterAutospacing="0"/>
        <w:ind w:left="0" w:firstLine="851"/>
        <w:jc w:val="both"/>
        <w:rPr>
          <w:rFonts w:ascii="Verdana" w:hAnsi="Verdana"/>
          <w:color w:val="000000"/>
          <w:sz w:val="22"/>
          <w:szCs w:val="22"/>
        </w:rPr>
      </w:pPr>
      <w:r w:rsidRPr="00540936">
        <w:rPr>
          <w:rFonts w:ascii="Verdana" w:hAnsi="Verdana"/>
          <w:color w:val="000000"/>
          <w:sz w:val="22"/>
          <w:szCs w:val="22"/>
        </w:rPr>
        <w:t>к</w:t>
      </w:r>
      <w:r w:rsidR="003D3C90" w:rsidRPr="00540936">
        <w:rPr>
          <w:rFonts w:ascii="Verdana" w:hAnsi="Verdana"/>
          <w:color w:val="000000"/>
          <w:sz w:val="22"/>
          <w:szCs w:val="22"/>
        </w:rPr>
        <w:t xml:space="preserve">онтрагентам, вступающим в договорные отношения с </w:t>
      </w:r>
      <w:r w:rsidR="005801E2" w:rsidRPr="00540936">
        <w:rPr>
          <w:rFonts w:ascii="Verdana" w:hAnsi="Verdana"/>
          <w:color w:val="000000"/>
          <w:sz w:val="22"/>
          <w:szCs w:val="22"/>
        </w:rPr>
        <w:t>Банком</w:t>
      </w:r>
      <w:r w:rsidR="003D3C90" w:rsidRPr="00540936">
        <w:rPr>
          <w:rFonts w:ascii="Verdana" w:hAnsi="Verdana"/>
          <w:color w:val="000000"/>
          <w:sz w:val="22"/>
          <w:szCs w:val="22"/>
        </w:rPr>
        <w:t xml:space="preserve"> для реализации последним хозяйственной деятельности;</w:t>
      </w:r>
    </w:p>
    <w:p w14:paraId="31E76CAA" w14:textId="77777777" w:rsidR="00D951B2" w:rsidRPr="00540936" w:rsidRDefault="00484A9F" w:rsidP="00540936">
      <w:pPr>
        <w:pStyle w:val="afd"/>
        <w:numPr>
          <w:ilvl w:val="0"/>
          <w:numId w:val="9"/>
        </w:numPr>
        <w:tabs>
          <w:tab w:val="left" w:pos="284"/>
          <w:tab w:val="left" w:pos="1134"/>
        </w:tabs>
        <w:spacing w:before="0" w:beforeAutospacing="0" w:after="0" w:afterAutospacing="0"/>
        <w:ind w:left="0" w:firstLine="851"/>
        <w:jc w:val="both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color w:val="000000"/>
          <w:sz w:val="22"/>
          <w:szCs w:val="22"/>
        </w:rPr>
        <w:t>а</w:t>
      </w:r>
      <w:r w:rsidR="003D3C90" w:rsidRPr="00540936">
        <w:rPr>
          <w:rFonts w:ascii="Verdana" w:hAnsi="Verdana"/>
          <w:color w:val="000000"/>
          <w:sz w:val="22"/>
          <w:szCs w:val="22"/>
        </w:rPr>
        <w:t>рендодателям для обеспечения пропускного режима;</w:t>
      </w:r>
    </w:p>
    <w:p w14:paraId="16408E2D" w14:textId="77777777" w:rsidR="00D951B2" w:rsidRPr="00540936" w:rsidRDefault="003D3C90" w:rsidP="00540936">
      <w:pPr>
        <w:pStyle w:val="afd"/>
        <w:numPr>
          <w:ilvl w:val="0"/>
          <w:numId w:val="9"/>
        </w:numPr>
        <w:tabs>
          <w:tab w:val="left" w:pos="284"/>
          <w:tab w:val="left" w:pos="1134"/>
        </w:tabs>
        <w:spacing w:before="0" w:beforeAutospacing="0" w:after="0" w:afterAutospacing="0"/>
        <w:ind w:left="0" w:firstLine="851"/>
        <w:jc w:val="both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color w:val="000000"/>
          <w:sz w:val="22"/>
          <w:szCs w:val="22"/>
        </w:rPr>
        <w:t>страховым и медицинским учреждениям для предоставления услуги добровольного медицинского страхования;</w:t>
      </w:r>
    </w:p>
    <w:p w14:paraId="459B14B6" w14:textId="77777777" w:rsidR="00CE4D5C" w:rsidRPr="00540936" w:rsidRDefault="003D3C90" w:rsidP="00540936">
      <w:pPr>
        <w:pStyle w:val="afd"/>
        <w:numPr>
          <w:ilvl w:val="0"/>
          <w:numId w:val="9"/>
        </w:numPr>
        <w:tabs>
          <w:tab w:val="left" w:pos="284"/>
          <w:tab w:val="left" w:pos="1134"/>
        </w:tabs>
        <w:spacing w:before="0" w:beforeAutospacing="0" w:after="0" w:afterAutospacing="0"/>
        <w:ind w:left="0" w:firstLine="851"/>
        <w:jc w:val="both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color w:val="000000"/>
          <w:sz w:val="22"/>
          <w:szCs w:val="22"/>
        </w:rPr>
        <w:t>операторам связи для организации корпоративной связи; </w:t>
      </w:r>
    </w:p>
    <w:p w14:paraId="69766514" w14:textId="77777777" w:rsidR="00BD747A" w:rsidRPr="00540936" w:rsidRDefault="0056117A" w:rsidP="00540936">
      <w:pPr>
        <w:pStyle w:val="afd"/>
        <w:numPr>
          <w:ilvl w:val="0"/>
          <w:numId w:val="9"/>
        </w:numPr>
        <w:tabs>
          <w:tab w:val="left" w:pos="284"/>
          <w:tab w:val="left" w:pos="1134"/>
        </w:tabs>
        <w:spacing w:before="0" w:beforeAutospacing="0" w:after="0" w:afterAutospacing="0"/>
        <w:ind w:left="0" w:firstLine="851"/>
        <w:jc w:val="both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а</w:t>
      </w:r>
      <w:r w:rsidR="00D65403" w:rsidRPr="00540936">
        <w:rPr>
          <w:rFonts w:ascii="Verdana" w:hAnsi="Verdana"/>
          <w:sz w:val="22"/>
          <w:szCs w:val="22"/>
        </w:rPr>
        <w:t>гентствам для организации деловых поездок</w:t>
      </w:r>
      <w:r w:rsidR="00CE4D5C" w:rsidRPr="00540936">
        <w:rPr>
          <w:rFonts w:ascii="Verdana" w:hAnsi="Verdana"/>
          <w:sz w:val="22"/>
          <w:szCs w:val="22"/>
        </w:rPr>
        <w:t xml:space="preserve"> (оформление авиабилетов, билетов на наземный транспорт, бронирование гостиниц</w:t>
      </w:r>
      <w:r w:rsidR="00121BB5" w:rsidRPr="00540936">
        <w:rPr>
          <w:rFonts w:ascii="Verdana" w:hAnsi="Verdana"/>
          <w:sz w:val="22"/>
          <w:szCs w:val="22"/>
        </w:rPr>
        <w:t xml:space="preserve"> и пр.</w:t>
      </w:r>
      <w:r w:rsidR="00CE4D5C" w:rsidRPr="00540936">
        <w:rPr>
          <w:rFonts w:ascii="Verdana" w:hAnsi="Verdana"/>
          <w:sz w:val="22"/>
          <w:szCs w:val="22"/>
        </w:rPr>
        <w:t>)</w:t>
      </w:r>
      <w:r w:rsidR="00D65403" w:rsidRPr="00540936">
        <w:rPr>
          <w:rFonts w:ascii="Verdana" w:hAnsi="Verdana"/>
          <w:sz w:val="22"/>
          <w:szCs w:val="22"/>
        </w:rPr>
        <w:t>;</w:t>
      </w:r>
    </w:p>
    <w:p w14:paraId="7E109DBB" w14:textId="77777777" w:rsidR="00BD747A" w:rsidRPr="00540936" w:rsidRDefault="00121BB5" w:rsidP="00540936">
      <w:pPr>
        <w:pStyle w:val="afd"/>
        <w:numPr>
          <w:ilvl w:val="0"/>
          <w:numId w:val="9"/>
        </w:numPr>
        <w:tabs>
          <w:tab w:val="left" w:pos="284"/>
          <w:tab w:val="left" w:pos="1134"/>
        </w:tabs>
        <w:spacing w:before="0" w:beforeAutospacing="0" w:after="0" w:afterAutospacing="0"/>
        <w:ind w:left="0" w:firstLine="851"/>
        <w:jc w:val="both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т</w:t>
      </w:r>
      <w:r w:rsidR="005C1CBB" w:rsidRPr="00540936">
        <w:rPr>
          <w:rFonts w:ascii="Verdana" w:hAnsi="Verdana"/>
          <w:sz w:val="22"/>
          <w:szCs w:val="22"/>
        </w:rPr>
        <w:t>ранспортным компаниям для организации</w:t>
      </w:r>
      <w:r w:rsidR="00246C8A" w:rsidRPr="00540936">
        <w:rPr>
          <w:rFonts w:ascii="Verdana" w:hAnsi="Verdana"/>
          <w:sz w:val="22"/>
          <w:szCs w:val="22"/>
        </w:rPr>
        <w:t xml:space="preserve"> пассажирских</w:t>
      </w:r>
      <w:r w:rsidR="005C1CBB" w:rsidRPr="00540936">
        <w:rPr>
          <w:rFonts w:ascii="Verdana" w:hAnsi="Verdana"/>
          <w:sz w:val="22"/>
          <w:szCs w:val="22"/>
        </w:rPr>
        <w:t xml:space="preserve"> перевозок;</w:t>
      </w:r>
    </w:p>
    <w:p w14:paraId="5E801D98" w14:textId="64D273D2" w:rsidR="00BD747A" w:rsidRPr="00540936" w:rsidRDefault="00121BB5" w:rsidP="00540936">
      <w:pPr>
        <w:pStyle w:val="afd"/>
        <w:numPr>
          <w:ilvl w:val="0"/>
          <w:numId w:val="9"/>
        </w:numPr>
        <w:tabs>
          <w:tab w:val="left" w:pos="284"/>
          <w:tab w:val="left" w:pos="1134"/>
        </w:tabs>
        <w:spacing w:before="0" w:beforeAutospacing="0" w:after="0" w:afterAutospacing="0"/>
        <w:ind w:left="0" w:firstLine="851"/>
        <w:jc w:val="both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о</w:t>
      </w:r>
      <w:r w:rsidR="000F6AAB" w:rsidRPr="00540936">
        <w:rPr>
          <w:rFonts w:ascii="Verdana" w:hAnsi="Verdana"/>
          <w:sz w:val="22"/>
          <w:szCs w:val="22"/>
        </w:rPr>
        <w:t>рганизациям для проведения очных и электронных обучений</w:t>
      </w:r>
      <w:r w:rsidR="009C6F17" w:rsidRPr="00540936">
        <w:rPr>
          <w:rFonts w:ascii="Verdana" w:hAnsi="Verdana"/>
          <w:sz w:val="22"/>
          <w:szCs w:val="22"/>
        </w:rPr>
        <w:t xml:space="preserve"> </w:t>
      </w:r>
      <w:r w:rsidR="00540936">
        <w:rPr>
          <w:rFonts w:ascii="Verdana" w:hAnsi="Verdana"/>
          <w:sz w:val="22"/>
          <w:szCs w:val="22"/>
        </w:rPr>
        <w:br/>
      </w:r>
      <w:r w:rsidR="009C6F17" w:rsidRPr="00540936">
        <w:rPr>
          <w:rFonts w:ascii="Verdana" w:hAnsi="Verdana"/>
          <w:sz w:val="22"/>
          <w:szCs w:val="22"/>
        </w:rPr>
        <w:t>и тестирований</w:t>
      </w:r>
      <w:r w:rsidR="00732CEA" w:rsidRPr="00540936">
        <w:rPr>
          <w:rFonts w:ascii="Verdana" w:hAnsi="Verdana"/>
          <w:sz w:val="22"/>
          <w:szCs w:val="22"/>
        </w:rPr>
        <w:t>, получения сертификатов и лицензий</w:t>
      </w:r>
      <w:r w:rsidR="000F6AAB" w:rsidRPr="00540936">
        <w:rPr>
          <w:rFonts w:ascii="Verdana" w:hAnsi="Verdana"/>
          <w:sz w:val="22"/>
          <w:szCs w:val="22"/>
        </w:rPr>
        <w:t>;</w:t>
      </w:r>
    </w:p>
    <w:p w14:paraId="73FC4A6D" w14:textId="0066F68C" w:rsidR="00246C8A" w:rsidRPr="00540936" w:rsidRDefault="00121BB5" w:rsidP="00540936">
      <w:pPr>
        <w:pStyle w:val="afd"/>
        <w:numPr>
          <w:ilvl w:val="0"/>
          <w:numId w:val="9"/>
        </w:numPr>
        <w:tabs>
          <w:tab w:val="left" w:pos="284"/>
          <w:tab w:val="left" w:pos="1134"/>
        </w:tabs>
        <w:spacing w:before="0" w:beforeAutospacing="0" w:after="0" w:afterAutospacing="0"/>
        <w:ind w:left="0" w:firstLine="851"/>
        <w:jc w:val="both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и</w:t>
      </w:r>
      <w:r w:rsidR="00246C8A" w:rsidRPr="00540936">
        <w:rPr>
          <w:rFonts w:ascii="Verdana" w:hAnsi="Verdana"/>
          <w:sz w:val="22"/>
          <w:szCs w:val="22"/>
        </w:rPr>
        <w:t xml:space="preserve">ным третьим лицам для поддержания операционной деятельности </w:t>
      </w:r>
      <w:r w:rsidR="001B0C0F" w:rsidRPr="00540936">
        <w:rPr>
          <w:rFonts w:ascii="Verdana" w:hAnsi="Verdana"/>
          <w:sz w:val="22"/>
          <w:szCs w:val="22"/>
        </w:rPr>
        <w:t>Банка</w:t>
      </w:r>
      <w:r w:rsidR="00246C8A" w:rsidRPr="00540936">
        <w:rPr>
          <w:rFonts w:ascii="Verdana" w:hAnsi="Verdana"/>
          <w:sz w:val="22"/>
          <w:szCs w:val="22"/>
        </w:rPr>
        <w:t>.</w:t>
      </w:r>
    </w:p>
    <w:p w14:paraId="54E25691" w14:textId="579ECB53" w:rsidR="003C21BA" w:rsidRPr="00540936" w:rsidRDefault="00CD3911" w:rsidP="00540936">
      <w:pPr>
        <w:tabs>
          <w:tab w:val="left" w:pos="426"/>
        </w:tabs>
        <w:ind w:firstLine="709"/>
        <w:jc w:val="both"/>
        <w:rPr>
          <w:rFonts w:ascii="Verdana" w:hAnsi="Verdana"/>
          <w:sz w:val="22"/>
          <w:szCs w:val="22"/>
        </w:rPr>
      </w:pPr>
      <w:r w:rsidRPr="00540936">
        <w:rPr>
          <w:rFonts w:ascii="Verdana" w:hAnsi="Verdana"/>
          <w:sz w:val="22"/>
          <w:szCs w:val="22"/>
        </w:rPr>
        <w:t>3.12</w:t>
      </w:r>
      <w:r w:rsidR="00D75069" w:rsidRPr="00540936">
        <w:rPr>
          <w:rFonts w:ascii="Verdana" w:hAnsi="Verdana"/>
          <w:sz w:val="22"/>
          <w:szCs w:val="22"/>
        </w:rPr>
        <w:t>.2</w:t>
      </w:r>
      <w:r w:rsidR="004250C9" w:rsidRPr="00540936">
        <w:rPr>
          <w:rFonts w:ascii="Verdana" w:hAnsi="Verdana"/>
          <w:sz w:val="22"/>
          <w:szCs w:val="22"/>
        </w:rPr>
        <w:t>.</w:t>
      </w:r>
      <w:r w:rsidR="002D1757" w:rsidRPr="00540936">
        <w:rPr>
          <w:rFonts w:ascii="Verdana" w:hAnsi="Verdana"/>
          <w:sz w:val="22"/>
          <w:szCs w:val="22"/>
        </w:rPr>
        <w:t> </w:t>
      </w:r>
      <w:r w:rsidR="000C361A" w:rsidRPr="00540936">
        <w:rPr>
          <w:rFonts w:ascii="Verdana" w:hAnsi="Verdana"/>
          <w:sz w:val="22"/>
          <w:szCs w:val="22"/>
        </w:rPr>
        <w:t>Банк</w:t>
      </w:r>
      <w:r w:rsidR="00D75069" w:rsidRPr="00540936">
        <w:rPr>
          <w:rFonts w:ascii="Verdana" w:hAnsi="Verdana"/>
          <w:sz w:val="22"/>
          <w:szCs w:val="22"/>
        </w:rPr>
        <w:t xml:space="preserve"> не предоставляет и не раскрывает </w:t>
      </w:r>
      <w:proofErr w:type="spellStart"/>
      <w:r w:rsidR="00D75069" w:rsidRPr="00540936">
        <w:rPr>
          <w:rFonts w:ascii="Verdana" w:hAnsi="Verdana"/>
          <w:sz w:val="22"/>
          <w:szCs w:val="22"/>
        </w:rPr>
        <w:t>ПДн</w:t>
      </w:r>
      <w:proofErr w:type="spellEnd"/>
      <w:r w:rsidR="00D75069" w:rsidRPr="00540936">
        <w:rPr>
          <w:rFonts w:ascii="Verdana" w:hAnsi="Verdana"/>
          <w:sz w:val="22"/>
          <w:szCs w:val="22"/>
        </w:rPr>
        <w:t xml:space="preserve"> третьим </w:t>
      </w:r>
      <w:r w:rsidR="004250C9" w:rsidRPr="00540936">
        <w:rPr>
          <w:rFonts w:ascii="Verdana" w:hAnsi="Verdana"/>
          <w:sz w:val="22"/>
          <w:szCs w:val="22"/>
        </w:rPr>
        <w:t xml:space="preserve">лицам </w:t>
      </w:r>
      <w:r w:rsidR="00D75069" w:rsidRPr="00540936">
        <w:rPr>
          <w:rFonts w:ascii="Verdana" w:hAnsi="Verdana"/>
          <w:sz w:val="22"/>
          <w:szCs w:val="22"/>
        </w:rPr>
        <w:t>без надлежащего правового основания.</w:t>
      </w:r>
    </w:p>
    <w:p w14:paraId="20D51855" w14:textId="16C7ABD4" w:rsidR="0071645A" w:rsidRPr="00540936" w:rsidRDefault="0071645A" w:rsidP="00540936">
      <w:pPr>
        <w:pStyle w:val="2"/>
        <w:numPr>
          <w:ilvl w:val="0"/>
          <w:numId w:val="0"/>
        </w:numPr>
        <w:tabs>
          <w:tab w:val="left" w:pos="426"/>
        </w:tabs>
        <w:spacing w:before="0" w:after="0"/>
        <w:jc w:val="both"/>
        <w:rPr>
          <w:rFonts w:ascii="Verdana" w:hAnsi="Verdana"/>
          <w:sz w:val="22"/>
          <w:szCs w:val="22"/>
        </w:rPr>
      </w:pPr>
    </w:p>
    <w:p w14:paraId="0517AF06" w14:textId="2E7200CE" w:rsidR="00BB28A8" w:rsidRPr="00540936" w:rsidRDefault="00BB28A8" w:rsidP="00540936">
      <w:pPr>
        <w:pStyle w:val="a7"/>
        <w:spacing w:line="240" w:lineRule="auto"/>
        <w:rPr>
          <w:rFonts w:ascii="Verdana" w:hAnsi="Verdana"/>
          <w:sz w:val="22"/>
        </w:rPr>
      </w:pPr>
    </w:p>
    <w:p w14:paraId="58544B27" w14:textId="42729636" w:rsidR="00CD14C8" w:rsidRPr="00540936" w:rsidRDefault="00CD14C8" w:rsidP="00540936">
      <w:pPr>
        <w:rPr>
          <w:rFonts w:ascii="Verdana" w:eastAsiaTheme="minorHAnsi" w:hAnsi="Verdana" w:cstheme="minorBidi"/>
          <w:spacing w:val="-2"/>
          <w:sz w:val="22"/>
          <w:szCs w:val="22"/>
          <w:lang w:eastAsia="en-US"/>
        </w:rPr>
      </w:pPr>
    </w:p>
    <w:p w14:paraId="22FFFD0E" w14:textId="77777777" w:rsidR="00CD14C8" w:rsidRPr="00540936" w:rsidRDefault="00CD14C8" w:rsidP="00540936">
      <w:pPr>
        <w:pStyle w:val="a7"/>
        <w:spacing w:line="240" w:lineRule="auto"/>
        <w:jc w:val="center"/>
        <w:rPr>
          <w:rFonts w:ascii="Verdana" w:hAnsi="Verdana"/>
          <w:sz w:val="22"/>
        </w:rPr>
        <w:sectPr w:rsidR="00CD14C8" w:rsidRPr="00540936" w:rsidSect="00FC6B9B">
          <w:footerReference w:type="default" r:id="rId8"/>
          <w:pgSz w:w="11906" w:h="16838"/>
          <w:pgMar w:top="1134" w:right="851" w:bottom="993" w:left="1134" w:header="284" w:footer="284" w:gutter="0"/>
          <w:cols w:space="708"/>
          <w:titlePg/>
          <w:docGrid w:linePitch="360"/>
        </w:sectPr>
      </w:pPr>
    </w:p>
    <w:p w14:paraId="7FDF8C03" w14:textId="77777777" w:rsidR="00540936" w:rsidRPr="00B41CFB" w:rsidRDefault="00D73928" w:rsidP="00540936">
      <w:pPr>
        <w:pStyle w:val="a7"/>
        <w:spacing w:line="240" w:lineRule="auto"/>
        <w:ind w:left="10490" w:firstLine="0"/>
        <w:rPr>
          <w:rFonts w:ascii="Verdana" w:hAnsi="Verdana"/>
          <w:sz w:val="18"/>
          <w:szCs w:val="18"/>
        </w:rPr>
      </w:pPr>
      <w:r w:rsidRPr="00B41CFB">
        <w:rPr>
          <w:rFonts w:ascii="Verdana" w:hAnsi="Verdana"/>
          <w:sz w:val="18"/>
          <w:szCs w:val="18"/>
        </w:rPr>
        <w:lastRenderedPageBreak/>
        <w:t xml:space="preserve">Приложение </w:t>
      </w:r>
    </w:p>
    <w:p w14:paraId="027D19D6" w14:textId="39F4874D" w:rsidR="00D73928" w:rsidRPr="00B41CFB" w:rsidRDefault="00D73928" w:rsidP="00540936">
      <w:pPr>
        <w:pStyle w:val="a7"/>
        <w:spacing w:line="240" w:lineRule="auto"/>
        <w:ind w:left="10490" w:firstLine="0"/>
        <w:rPr>
          <w:rFonts w:ascii="Verdana" w:hAnsi="Verdana"/>
          <w:sz w:val="18"/>
          <w:szCs w:val="18"/>
        </w:rPr>
      </w:pPr>
      <w:r w:rsidRPr="00B41CFB">
        <w:rPr>
          <w:rFonts w:ascii="Verdana" w:hAnsi="Verdana"/>
          <w:sz w:val="18"/>
          <w:szCs w:val="18"/>
        </w:rPr>
        <w:t>к Положению об обработке</w:t>
      </w:r>
      <w:r w:rsidR="00540936" w:rsidRPr="00B41CFB">
        <w:rPr>
          <w:rFonts w:ascii="Verdana" w:hAnsi="Verdana"/>
          <w:sz w:val="18"/>
          <w:szCs w:val="18"/>
        </w:rPr>
        <w:t xml:space="preserve"> </w:t>
      </w:r>
      <w:r w:rsidRPr="00B41CFB">
        <w:rPr>
          <w:rFonts w:ascii="Verdana" w:hAnsi="Verdana"/>
          <w:sz w:val="18"/>
          <w:szCs w:val="18"/>
        </w:rPr>
        <w:t xml:space="preserve">персональных данных работников, стажеров, практикантов </w:t>
      </w:r>
      <w:r w:rsidR="00540936" w:rsidRPr="00B41CFB">
        <w:rPr>
          <w:rFonts w:ascii="Verdana" w:hAnsi="Verdana"/>
          <w:sz w:val="18"/>
          <w:szCs w:val="18"/>
        </w:rPr>
        <w:br/>
      </w:r>
      <w:bookmarkStart w:id="149" w:name="_GoBack"/>
      <w:bookmarkEnd w:id="149"/>
      <w:r w:rsidRPr="00B41CFB">
        <w:rPr>
          <w:rFonts w:ascii="Verdana" w:hAnsi="Verdana"/>
          <w:sz w:val="18"/>
          <w:szCs w:val="18"/>
        </w:rPr>
        <w:t>и соискателей</w:t>
      </w:r>
    </w:p>
    <w:p w14:paraId="1F756401" w14:textId="4058D7D5" w:rsidR="00CD14C8" w:rsidRDefault="00540936" w:rsidP="00540936">
      <w:pPr>
        <w:pStyle w:val="a7"/>
        <w:spacing w:line="240" w:lineRule="auto"/>
        <w:jc w:val="center"/>
        <w:rPr>
          <w:rFonts w:ascii="Verdana" w:hAnsi="Verdana"/>
          <w:b/>
          <w:sz w:val="22"/>
        </w:rPr>
      </w:pPr>
      <w:r w:rsidRPr="00540936">
        <w:rPr>
          <w:rFonts w:ascii="Verdana" w:hAnsi="Verdana"/>
          <w:b/>
          <w:sz w:val="22"/>
        </w:rPr>
        <w:t>Реестр обработки персональных данных</w:t>
      </w:r>
    </w:p>
    <w:p w14:paraId="2B5CEB02" w14:textId="77777777" w:rsidR="00540936" w:rsidRPr="00540936" w:rsidRDefault="00540936" w:rsidP="00540936">
      <w:pPr>
        <w:pStyle w:val="a7"/>
        <w:spacing w:line="240" w:lineRule="auto"/>
        <w:jc w:val="center"/>
        <w:rPr>
          <w:rFonts w:ascii="Verdana" w:hAnsi="Verdana"/>
          <w:b/>
          <w:sz w:val="22"/>
        </w:rPr>
      </w:pPr>
    </w:p>
    <w:tbl>
      <w:tblPr>
        <w:tblStyle w:val="afe"/>
        <w:tblW w:w="15735" w:type="dxa"/>
        <w:tblInd w:w="-289" w:type="dxa"/>
        <w:tblLook w:val="04A0" w:firstRow="1" w:lastRow="0" w:firstColumn="1" w:lastColumn="0" w:noHBand="0" w:noVBand="1"/>
      </w:tblPr>
      <w:tblGrid>
        <w:gridCol w:w="2411"/>
        <w:gridCol w:w="1514"/>
        <w:gridCol w:w="5715"/>
        <w:gridCol w:w="1984"/>
        <w:gridCol w:w="1701"/>
        <w:gridCol w:w="2410"/>
      </w:tblGrid>
      <w:tr w:rsidR="00CD14C8" w:rsidRPr="00540936" w14:paraId="2190257B" w14:textId="77777777" w:rsidTr="00540936">
        <w:tc>
          <w:tcPr>
            <w:tcW w:w="2411" w:type="dxa"/>
            <w:vAlign w:val="center"/>
          </w:tcPr>
          <w:p w14:paraId="245DB989" w14:textId="69D343A9" w:rsidR="00CD14C8" w:rsidRPr="00540936" w:rsidRDefault="00CD14C8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>Цель обработки</w:t>
            </w:r>
          </w:p>
        </w:tc>
        <w:tc>
          <w:tcPr>
            <w:tcW w:w="1514" w:type="dxa"/>
            <w:vAlign w:val="center"/>
          </w:tcPr>
          <w:p w14:paraId="3AA385C0" w14:textId="1227E1C9" w:rsidR="00CD14C8" w:rsidRPr="00540936" w:rsidRDefault="00CD14C8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 xml:space="preserve">Субъект </w:t>
            </w:r>
            <w:proofErr w:type="spellStart"/>
            <w:r w:rsidRPr="00540936">
              <w:rPr>
                <w:rFonts w:ascii="Verdana" w:hAnsi="Verdana"/>
                <w:sz w:val="18"/>
                <w:szCs w:val="18"/>
              </w:rPr>
              <w:t>ПДн</w:t>
            </w:r>
            <w:proofErr w:type="spellEnd"/>
          </w:p>
        </w:tc>
        <w:tc>
          <w:tcPr>
            <w:tcW w:w="5715" w:type="dxa"/>
            <w:vAlign w:val="center"/>
          </w:tcPr>
          <w:p w14:paraId="2E4EED72" w14:textId="25FB2F1A" w:rsidR="00CD14C8" w:rsidRPr="00540936" w:rsidRDefault="00CD14C8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>Состав данных</w:t>
            </w:r>
          </w:p>
        </w:tc>
        <w:tc>
          <w:tcPr>
            <w:tcW w:w="1984" w:type="dxa"/>
            <w:vAlign w:val="center"/>
          </w:tcPr>
          <w:p w14:paraId="24F7E7F6" w14:textId="0914E2A4" w:rsidR="00CD14C8" w:rsidRPr="00540936" w:rsidRDefault="00CD14C8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>Способ обработки</w:t>
            </w:r>
          </w:p>
        </w:tc>
        <w:tc>
          <w:tcPr>
            <w:tcW w:w="1701" w:type="dxa"/>
            <w:vAlign w:val="center"/>
          </w:tcPr>
          <w:p w14:paraId="558A8F06" w14:textId="7BC03590" w:rsidR="00CD14C8" w:rsidRPr="00540936" w:rsidRDefault="00CD14C8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>Срок обработки</w:t>
            </w:r>
          </w:p>
        </w:tc>
        <w:tc>
          <w:tcPr>
            <w:tcW w:w="2410" w:type="dxa"/>
            <w:vAlign w:val="center"/>
          </w:tcPr>
          <w:p w14:paraId="3F9DBE09" w14:textId="1BB4A96C" w:rsidR="00CD14C8" w:rsidRPr="00540936" w:rsidRDefault="00CD14C8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>Порядок уничтожения</w:t>
            </w:r>
          </w:p>
        </w:tc>
      </w:tr>
      <w:tr w:rsidR="00CD14C8" w:rsidRPr="00540936" w14:paraId="5AF22741" w14:textId="77777777" w:rsidTr="00540936">
        <w:tc>
          <w:tcPr>
            <w:tcW w:w="2411" w:type="dxa"/>
            <w:vAlign w:val="center"/>
          </w:tcPr>
          <w:p w14:paraId="31FA9ABA" w14:textId="5F8D86B1" w:rsidR="00CD14C8" w:rsidRPr="00540936" w:rsidRDefault="00CD14C8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 xml:space="preserve">Ведение кадрового </w:t>
            </w:r>
            <w:r w:rsidR="00540936">
              <w:rPr>
                <w:rFonts w:ascii="Verdana" w:hAnsi="Verdana"/>
                <w:sz w:val="18"/>
                <w:szCs w:val="18"/>
              </w:rPr>
              <w:br/>
            </w:r>
            <w:r w:rsidRPr="00540936">
              <w:rPr>
                <w:rFonts w:ascii="Verdana" w:hAnsi="Verdana"/>
                <w:sz w:val="18"/>
                <w:szCs w:val="18"/>
              </w:rPr>
              <w:t>и бухгалтерского учёта</w:t>
            </w:r>
          </w:p>
        </w:tc>
        <w:tc>
          <w:tcPr>
            <w:tcW w:w="1514" w:type="dxa"/>
            <w:vAlign w:val="center"/>
          </w:tcPr>
          <w:p w14:paraId="760EB080" w14:textId="0DE45CAA" w:rsidR="00CD14C8" w:rsidRPr="00540936" w:rsidRDefault="00D533E3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>Работники</w:t>
            </w:r>
          </w:p>
        </w:tc>
        <w:tc>
          <w:tcPr>
            <w:tcW w:w="5715" w:type="dxa"/>
            <w:vAlign w:val="center"/>
          </w:tcPr>
          <w:p w14:paraId="2C962406" w14:textId="784B2532" w:rsidR="00CD14C8" w:rsidRPr="00540936" w:rsidRDefault="00041A29" w:rsidP="00540936">
            <w:pPr>
              <w:pStyle w:val="a7"/>
              <w:spacing w:line="240" w:lineRule="auto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>ФИО, адрес эл. почты, тел.</w:t>
            </w:r>
            <w:r w:rsidR="00D533E3" w:rsidRPr="00540936">
              <w:rPr>
                <w:rFonts w:ascii="Verdana" w:hAnsi="Verdana"/>
                <w:sz w:val="18"/>
                <w:szCs w:val="18"/>
              </w:rPr>
              <w:t>, дата и место рождения, гражданство, адрес регистрации, адрес временного пребывания, ИНН (или аналог</w:t>
            </w:r>
            <w:r w:rsidRPr="00540936">
              <w:rPr>
                <w:rFonts w:ascii="Verdana" w:hAnsi="Verdana"/>
                <w:sz w:val="18"/>
                <w:szCs w:val="18"/>
              </w:rPr>
              <w:t>), СНИЛС, реквизиты</w:t>
            </w:r>
            <w:r w:rsidR="00540936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4093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40936">
              <w:rPr>
                <w:rFonts w:ascii="Verdana" w:hAnsi="Verdana"/>
                <w:sz w:val="18"/>
                <w:szCs w:val="18"/>
              </w:rPr>
              <w:br/>
            </w:r>
            <w:r w:rsidRPr="00540936">
              <w:rPr>
                <w:rFonts w:ascii="Verdana" w:hAnsi="Verdana"/>
                <w:sz w:val="18"/>
                <w:szCs w:val="18"/>
              </w:rPr>
              <w:t>гр.</w:t>
            </w:r>
            <w:r w:rsidR="00D533E3" w:rsidRPr="00540936">
              <w:rPr>
                <w:rFonts w:ascii="Verdana" w:hAnsi="Verdana"/>
                <w:sz w:val="18"/>
                <w:szCs w:val="18"/>
              </w:rPr>
              <w:t xml:space="preserve"> и </w:t>
            </w:r>
            <w:proofErr w:type="spellStart"/>
            <w:r w:rsidR="00D533E3" w:rsidRPr="00540936">
              <w:rPr>
                <w:rFonts w:ascii="Verdana" w:hAnsi="Verdana"/>
                <w:sz w:val="18"/>
                <w:szCs w:val="18"/>
              </w:rPr>
              <w:t>загран</w:t>
            </w:r>
            <w:proofErr w:type="spellEnd"/>
            <w:r w:rsidRPr="00540936">
              <w:rPr>
                <w:rFonts w:ascii="Verdana" w:hAnsi="Verdana"/>
                <w:sz w:val="18"/>
                <w:szCs w:val="18"/>
              </w:rPr>
              <w:t>. паспорта и водит.</w:t>
            </w:r>
            <w:r w:rsidR="00D533E3" w:rsidRPr="00540936">
              <w:rPr>
                <w:rFonts w:ascii="Verdana" w:hAnsi="Verdana"/>
                <w:sz w:val="18"/>
                <w:szCs w:val="18"/>
              </w:rPr>
              <w:t xml:space="preserve"> удостоверения, данные</w:t>
            </w:r>
            <w:r w:rsidR="0054093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40936">
              <w:rPr>
                <w:rFonts w:ascii="Verdana" w:hAnsi="Verdana"/>
                <w:sz w:val="18"/>
                <w:szCs w:val="18"/>
              </w:rPr>
              <w:br/>
            </w:r>
            <w:r w:rsidRPr="00540936">
              <w:rPr>
                <w:rFonts w:ascii="Verdana" w:hAnsi="Verdana"/>
                <w:sz w:val="18"/>
                <w:szCs w:val="18"/>
              </w:rPr>
              <w:t xml:space="preserve">об образовании, проф. навыках, </w:t>
            </w:r>
            <w:proofErr w:type="spellStart"/>
            <w:r w:rsidRPr="00540936">
              <w:rPr>
                <w:rFonts w:ascii="Verdana" w:hAnsi="Verdana"/>
                <w:sz w:val="18"/>
                <w:szCs w:val="18"/>
              </w:rPr>
              <w:t>повыш</w:t>
            </w:r>
            <w:proofErr w:type="spellEnd"/>
            <w:r w:rsidRPr="00540936">
              <w:rPr>
                <w:rFonts w:ascii="Verdana" w:hAnsi="Verdana"/>
                <w:sz w:val="18"/>
                <w:szCs w:val="18"/>
              </w:rPr>
              <w:t xml:space="preserve">. </w:t>
            </w:r>
            <w:proofErr w:type="spellStart"/>
            <w:r w:rsidRPr="00540936">
              <w:rPr>
                <w:rFonts w:ascii="Verdana" w:hAnsi="Verdana"/>
                <w:sz w:val="18"/>
                <w:szCs w:val="18"/>
              </w:rPr>
              <w:t>квал</w:t>
            </w:r>
            <w:proofErr w:type="spellEnd"/>
            <w:r w:rsidRPr="00540936">
              <w:rPr>
                <w:rFonts w:ascii="Verdana" w:hAnsi="Verdana"/>
                <w:sz w:val="18"/>
                <w:szCs w:val="18"/>
              </w:rPr>
              <w:t>.</w:t>
            </w:r>
            <w:r w:rsidR="00D533E3" w:rsidRPr="00540936">
              <w:rPr>
                <w:rFonts w:ascii="Verdana" w:hAnsi="Verdana"/>
                <w:sz w:val="18"/>
                <w:szCs w:val="18"/>
              </w:rPr>
              <w:t xml:space="preserve"> и опыте работы, семейное положение, сведения о родственниках, </w:t>
            </w:r>
            <w:r w:rsidRPr="00540936">
              <w:rPr>
                <w:rFonts w:ascii="Verdana" w:hAnsi="Verdana"/>
                <w:sz w:val="18"/>
                <w:szCs w:val="18"/>
              </w:rPr>
              <w:t>отношение к воинской службе</w:t>
            </w:r>
          </w:p>
        </w:tc>
        <w:tc>
          <w:tcPr>
            <w:tcW w:w="1984" w:type="dxa"/>
            <w:vAlign w:val="center"/>
          </w:tcPr>
          <w:p w14:paraId="16F0C808" w14:textId="27137E59" w:rsidR="00CD14C8" w:rsidRPr="00540936" w:rsidRDefault="00041A29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40936">
              <w:rPr>
                <w:rFonts w:ascii="Verdana" w:hAnsi="Verdana"/>
                <w:sz w:val="18"/>
                <w:szCs w:val="18"/>
              </w:rPr>
              <w:t>Автоматизир</w:t>
            </w:r>
            <w:proofErr w:type="spellEnd"/>
            <w:r w:rsidRPr="00540936">
              <w:rPr>
                <w:rFonts w:ascii="Verdana" w:hAnsi="Verdana"/>
                <w:sz w:val="18"/>
                <w:szCs w:val="18"/>
              </w:rPr>
              <w:t>.</w:t>
            </w:r>
            <w:r w:rsidR="00540936" w:rsidRPr="00540936">
              <w:rPr>
                <w:rFonts w:ascii="Verdana" w:hAnsi="Verdana"/>
                <w:sz w:val="18"/>
                <w:szCs w:val="18"/>
              </w:rPr>
              <w:t>/</w:t>
            </w:r>
            <w:r w:rsidR="00540936" w:rsidRPr="00540936"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 w:rsidRPr="00540936">
              <w:rPr>
                <w:rFonts w:ascii="Verdana" w:hAnsi="Verdana"/>
                <w:sz w:val="18"/>
                <w:szCs w:val="18"/>
              </w:rPr>
              <w:t>неавтоматизир</w:t>
            </w:r>
            <w:proofErr w:type="spellEnd"/>
            <w:r w:rsidRPr="0054093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2E36AA2F" w14:textId="53E49559" w:rsidR="00CD14C8" w:rsidRPr="00540936" w:rsidRDefault="00041A29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>*</w:t>
            </w:r>
          </w:p>
        </w:tc>
        <w:tc>
          <w:tcPr>
            <w:tcW w:w="2410" w:type="dxa"/>
            <w:vAlign w:val="center"/>
          </w:tcPr>
          <w:p w14:paraId="022B874C" w14:textId="16440E5F" w:rsidR="00781D39" w:rsidRPr="00540936" w:rsidRDefault="00781D39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>**</w:t>
            </w:r>
          </w:p>
        </w:tc>
      </w:tr>
      <w:tr w:rsidR="00CD14C8" w:rsidRPr="00540936" w14:paraId="272D9B2F" w14:textId="77777777" w:rsidTr="00540936">
        <w:tc>
          <w:tcPr>
            <w:tcW w:w="2411" w:type="dxa"/>
            <w:vAlign w:val="center"/>
          </w:tcPr>
          <w:p w14:paraId="16D8CEBF" w14:textId="17FC5509" w:rsidR="00CD14C8" w:rsidRPr="00540936" w:rsidRDefault="00CD14C8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 xml:space="preserve">Подбор персонала (соискателей) </w:t>
            </w:r>
            <w:r w:rsidR="00540936">
              <w:rPr>
                <w:rFonts w:ascii="Verdana" w:hAnsi="Verdana"/>
                <w:sz w:val="18"/>
                <w:szCs w:val="18"/>
              </w:rPr>
              <w:br/>
            </w:r>
            <w:r w:rsidRPr="00540936">
              <w:rPr>
                <w:rFonts w:ascii="Verdana" w:hAnsi="Verdana"/>
                <w:sz w:val="18"/>
                <w:szCs w:val="18"/>
              </w:rPr>
              <w:t>на вакантные должности</w:t>
            </w:r>
          </w:p>
        </w:tc>
        <w:tc>
          <w:tcPr>
            <w:tcW w:w="1514" w:type="dxa"/>
            <w:vAlign w:val="center"/>
          </w:tcPr>
          <w:p w14:paraId="16802F9C" w14:textId="5CC09FC3" w:rsidR="00CD14C8" w:rsidRPr="00540936" w:rsidRDefault="00D533E3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>Соискатели</w:t>
            </w:r>
          </w:p>
        </w:tc>
        <w:tc>
          <w:tcPr>
            <w:tcW w:w="5715" w:type="dxa"/>
            <w:vAlign w:val="center"/>
          </w:tcPr>
          <w:p w14:paraId="4EAF2C51" w14:textId="69A4BC03" w:rsidR="00CD14C8" w:rsidRPr="00540936" w:rsidRDefault="00367E3E" w:rsidP="006B439B">
            <w:pPr>
              <w:pStyle w:val="a7"/>
              <w:spacing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>ФИО, контакты (номер телефона, адрес электронной почты), дата и место рождения,  гражданство, пол, адрес регистрации, адрес временного пребывания, ИНН/ИИН (или аналог), СНИЛС (или аналог), реквизиты документа, удостоверяющего личность, и водительского удостоверения, данные об образовании, профессиональных навыках, повышении квалификации и опыте работы, семейное положение, сведения о близких родственниках/супругах,  наличие/отсутствие судимости; наличие/отсутствие статуса военнообязанного</w:t>
            </w:r>
          </w:p>
        </w:tc>
        <w:tc>
          <w:tcPr>
            <w:tcW w:w="1984" w:type="dxa"/>
            <w:vAlign w:val="center"/>
          </w:tcPr>
          <w:p w14:paraId="3144058E" w14:textId="00C30B51" w:rsidR="00CD14C8" w:rsidRPr="00540936" w:rsidRDefault="00367E3E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40936">
              <w:rPr>
                <w:rFonts w:ascii="Verdana" w:hAnsi="Verdana"/>
                <w:sz w:val="18"/>
                <w:szCs w:val="18"/>
              </w:rPr>
              <w:t>Автоматизир</w:t>
            </w:r>
            <w:proofErr w:type="spellEnd"/>
            <w:r w:rsidRPr="00540936">
              <w:rPr>
                <w:rFonts w:ascii="Verdana" w:hAnsi="Verdana"/>
                <w:sz w:val="18"/>
                <w:szCs w:val="18"/>
              </w:rPr>
              <w:t>./</w:t>
            </w:r>
            <w:r w:rsidR="00540936" w:rsidRPr="00540936"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 w:rsidRPr="00540936">
              <w:rPr>
                <w:rFonts w:ascii="Verdana" w:hAnsi="Verdana"/>
                <w:sz w:val="18"/>
                <w:szCs w:val="18"/>
              </w:rPr>
              <w:t>неавтоматизир</w:t>
            </w:r>
            <w:proofErr w:type="spellEnd"/>
            <w:r w:rsidRPr="0054093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1995E22B" w14:textId="5C56A893" w:rsidR="00367E3E" w:rsidRPr="00540936" w:rsidRDefault="00367E3E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>*</w:t>
            </w:r>
          </w:p>
        </w:tc>
        <w:tc>
          <w:tcPr>
            <w:tcW w:w="2410" w:type="dxa"/>
            <w:vAlign w:val="center"/>
          </w:tcPr>
          <w:p w14:paraId="26124D56" w14:textId="5B432688" w:rsidR="00781D39" w:rsidRPr="00540936" w:rsidRDefault="00781D39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>**</w:t>
            </w:r>
          </w:p>
        </w:tc>
      </w:tr>
      <w:tr w:rsidR="003D7945" w:rsidRPr="00540936" w14:paraId="40C60882" w14:textId="77777777" w:rsidTr="00540936">
        <w:tc>
          <w:tcPr>
            <w:tcW w:w="2411" w:type="dxa"/>
            <w:vAlign w:val="center"/>
          </w:tcPr>
          <w:p w14:paraId="1DD54367" w14:textId="7C157FA6" w:rsidR="003D7945" w:rsidRPr="00540936" w:rsidRDefault="003D7945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 xml:space="preserve">Подбор кандидатов </w:t>
            </w:r>
            <w:r w:rsidR="00540936">
              <w:rPr>
                <w:rFonts w:ascii="Verdana" w:hAnsi="Verdana"/>
                <w:sz w:val="18"/>
                <w:szCs w:val="18"/>
              </w:rPr>
              <w:br/>
            </w:r>
            <w:r w:rsidRPr="00540936">
              <w:rPr>
                <w:rFonts w:ascii="Verdana" w:hAnsi="Verdana"/>
                <w:sz w:val="18"/>
                <w:szCs w:val="18"/>
              </w:rPr>
              <w:t>на прохождение практики</w:t>
            </w:r>
          </w:p>
        </w:tc>
        <w:tc>
          <w:tcPr>
            <w:tcW w:w="1514" w:type="dxa"/>
            <w:vAlign w:val="center"/>
          </w:tcPr>
          <w:p w14:paraId="1987982B" w14:textId="1BC73580" w:rsidR="00367E3E" w:rsidRPr="00540936" w:rsidRDefault="00367E3E" w:rsidP="006B439B">
            <w:pPr>
              <w:pStyle w:val="a7"/>
              <w:spacing w:line="240" w:lineRule="auto"/>
              <w:ind w:firstLine="0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>Практиканты</w:t>
            </w:r>
          </w:p>
        </w:tc>
        <w:tc>
          <w:tcPr>
            <w:tcW w:w="5715" w:type="dxa"/>
            <w:vAlign w:val="center"/>
          </w:tcPr>
          <w:p w14:paraId="01E5639F" w14:textId="560EC6C5" w:rsidR="003D7945" w:rsidRPr="00540936" w:rsidRDefault="00367E3E" w:rsidP="006B439B">
            <w:pPr>
              <w:pStyle w:val="a7"/>
              <w:spacing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>ФИО, контакты (номер телефона, адрес электронной почты), дата рождения</w:t>
            </w:r>
            <w:r w:rsidR="000A762B" w:rsidRPr="00540936"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540936">
              <w:rPr>
                <w:rFonts w:ascii="Verdana" w:hAnsi="Verdana"/>
                <w:sz w:val="18"/>
                <w:szCs w:val="18"/>
              </w:rPr>
              <w:t xml:space="preserve">данные </w:t>
            </w:r>
            <w:r w:rsidR="00540936">
              <w:rPr>
                <w:rFonts w:ascii="Verdana" w:hAnsi="Verdana"/>
                <w:sz w:val="18"/>
                <w:szCs w:val="18"/>
              </w:rPr>
              <w:br/>
            </w:r>
            <w:r w:rsidRPr="00540936">
              <w:rPr>
                <w:rFonts w:ascii="Verdana" w:hAnsi="Verdana"/>
                <w:sz w:val="18"/>
                <w:szCs w:val="18"/>
              </w:rPr>
              <w:t>об образовании, профессиональных навыках, повышен</w:t>
            </w:r>
            <w:r w:rsidR="000A762B" w:rsidRPr="00540936">
              <w:rPr>
                <w:rFonts w:ascii="Verdana" w:hAnsi="Verdana"/>
                <w:sz w:val="18"/>
                <w:szCs w:val="18"/>
              </w:rPr>
              <w:t>ии квалификации и опыте работы</w:t>
            </w:r>
          </w:p>
        </w:tc>
        <w:tc>
          <w:tcPr>
            <w:tcW w:w="1984" w:type="dxa"/>
            <w:vAlign w:val="center"/>
          </w:tcPr>
          <w:p w14:paraId="582B6E80" w14:textId="1F227BE3" w:rsidR="00367E3E" w:rsidRPr="006B439B" w:rsidRDefault="000A762B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540936">
              <w:rPr>
                <w:rFonts w:ascii="Verdana" w:hAnsi="Verdana"/>
                <w:sz w:val="18"/>
                <w:szCs w:val="18"/>
              </w:rPr>
              <w:t>Автоматизир</w:t>
            </w:r>
            <w:proofErr w:type="spellEnd"/>
            <w:r w:rsidRPr="00540936">
              <w:rPr>
                <w:rFonts w:ascii="Verdana" w:hAnsi="Verdana"/>
                <w:sz w:val="18"/>
                <w:szCs w:val="18"/>
              </w:rPr>
              <w:t>./</w:t>
            </w:r>
            <w:r w:rsidR="00540936" w:rsidRPr="00540936"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 w:rsidRPr="00540936">
              <w:rPr>
                <w:rFonts w:ascii="Verdana" w:hAnsi="Verdana"/>
                <w:sz w:val="18"/>
                <w:szCs w:val="18"/>
              </w:rPr>
              <w:t>неавтоматизир</w:t>
            </w:r>
            <w:proofErr w:type="spellEnd"/>
            <w:r w:rsidRPr="0054093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153B16FF" w14:textId="226D7E94" w:rsidR="00367E3E" w:rsidRPr="00540936" w:rsidRDefault="00367E3E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>*</w:t>
            </w:r>
          </w:p>
        </w:tc>
        <w:tc>
          <w:tcPr>
            <w:tcW w:w="2410" w:type="dxa"/>
            <w:vAlign w:val="center"/>
          </w:tcPr>
          <w:p w14:paraId="16EDEDBC" w14:textId="24357551" w:rsidR="00781D39" w:rsidRPr="00540936" w:rsidRDefault="00781D39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>**</w:t>
            </w:r>
          </w:p>
        </w:tc>
      </w:tr>
      <w:tr w:rsidR="003D7945" w:rsidRPr="00540936" w14:paraId="7F7C32D9" w14:textId="77777777" w:rsidTr="00540936">
        <w:tc>
          <w:tcPr>
            <w:tcW w:w="2411" w:type="dxa"/>
            <w:vAlign w:val="center"/>
          </w:tcPr>
          <w:p w14:paraId="6E355243" w14:textId="30C85AA1" w:rsidR="003D7945" w:rsidRPr="00540936" w:rsidRDefault="003D7945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>Организация практики</w:t>
            </w:r>
          </w:p>
        </w:tc>
        <w:tc>
          <w:tcPr>
            <w:tcW w:w="1514" w:type="dxa"/>
            <w:vAlign w:val="center"/>
          </w:tcPr>
          <w:p w14:paraId="0EA1D957" w14:textId="43AAC2EF" w:rsidR="003D7945" w:rsidRPr="00540936" w:rsidRDefault="00367E3E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>Практиканты</w:t>
            </w:r>
          </w:p>
        </w:tc>
        <w:tc>
          <w:tcPr>
            <w:tcW w:w="5715" w:type="dxa"/>
            <w:vAlign w:val="center"/>
          </w:tcPr>
          <w:p w14:paraId="721BA1F7" w14:textId="77DB9A1C" w:rsidR="003D7945" w:rsidRPr="00540936" w:rsidRDefault="000A762B" w:rsidP="00540936">
            <w:pPr>
              <w:pStyle w:val="a7"/>
              <w:spacing w:line="240" w:lineRule="auto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 xml:space="preserve">ФИО, контакты (номер телефона, адрес электронной почты), дата и место рождения;  гражданство; </w:t>
            </w:r>
            <w:r w:rsidR="00540936">
              <w:rPr>
                <w:rFonts w:ascii="Verdana" w:hAnsi="Verdana"/>
                <w:sz w:val="18"/>
                <w:szCs w:val="18"/>
              </w:rPr>
              <w:br/>
            </w:r>
            <w:r w:rsidRPr="00540936">
              <w:rPr>
                <w:rFonts w:ascii="Verdana" w:hAnsi="Verdana"/>
                <w:sz w:val="18"/>
                <w:szCs w:val="18"/>
              </w:rPr>
              <w:t xml:space="preserve">пол; адрес регистрации; адрес временного пребывания; ИНН/ИИН (или аналог); СНИЛС (или аналог); реквизиты документа, удостоверяющего личность, и водительского удостоверения, данные об образовании, профессиональных навыках, повышении квалификации </w:t>
            </w:r>
            <w:r w:rsidR="00540936">
              <w:rPr>
                <w:rFonts w:ascii="Verdana" w:hAnsi="Verdana"/>
                <w:sz w:val="18"/>
                <w:szCs w:val="18"/>
              </w:rPr>
              <w:br/>
            </w:r>
            <w:r w:rsidRPr="00540936">
              <w:rPr>
                <w:rFonts w:ascii="Verdana" w:hAnsi="Verdana"/>
                <w:sz w:val="18"/>
                <w:szCs w:val="18"/>
              </w:rPr>
              <w:t>и опыте работы, семейное положение, сведения о близких родственниках/супругах, наличие/отсутствие судимости, наличие/отсутствие статуса военнообязанного</w:t>
            </w:r>
          </w:p>
        </w:tc>
        <w:tc>
          <w:tcPr>
            <w:tcW w:w="1984" w:type="dxa"/>
            <w:vAlign w:val="center"/>
          </w:tcPr>
          <w:p w14:paraId="292165E3" w14:textId="1989D32B" w:rsidR="003D7945" w:rsidRPr="00540936" w:rsidRDefault="000A762B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40936">
              <w:rPr>
                <w:rFonts w:ascii="Verdana" w:hAnsi="Verdana"/>
                <w:sz w:val="18"/>
                <w:szCs w:val="18"/>
              </w:rPr>
              <w:t>Автоматизир</w:t>
            </w:r>
            <w:proofErr w:type="spellEnd"/>
            <w:r w:rsidRPr="00540936">
              <w:rPr>
                <w:rFonts w:ascii="Verdana" w:hAnsi="Verdana"/>
                <w:sz w:val="18"/>
                <w:szCs w:val="18"/>
              </w:rPr>
              <w:t>./</w:t>
            </w:r>
            <w:r w:rsidR="00540936" w:rsidRPr="00540936"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 w:rsidRPr="00540936">
              <w:rPr>
                <w:rFonts w:ascii="Verdana" w:hAnsi="Verdana"/>
                <w:sz w:val="18"/>
                <w:szCs w:val="18"/>
              </w:rPr>
              <w:t>неавтоматизир</w:t>
            </w:r>
            <w:proofErr w:type="spellEnd"/>
            <w:r w:rsidRPr="0054093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014E7156" w14:textId="61C403AB" w:rsidR="003D7945" w:rsidRPr="00540936" w:rsidRDefault="000A762B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>*</w:t>
            </w:r>
          </w:p>
        </w:tc>
        <w:tc>
          <w:tcPr>
            <w:tcW w:w="2410" w:type="dxa"/>
            <w:vAlign w:val="center"/>
          </w:tcPr>
          <w:p w14:paraId="395EA8BD" w14:textId="00633233" w:rsidR="00781D39" w:rsidRPr="00540936" w:rsidRDefault="00781D39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>**</w:t>
            </w:r>
          </w:p>
        </w:tc>
      </w:tr>
      <w:tr w:rsidR="003D7945" w:rsidRPr="00540936" w14:paraId="023A8707" w14:textId="77777777" w:rsidTr="00540936">
        <w:tc>
          <w:tcPr>
            <w:tcW w:w="2411" w:type="dxa"/>
            <w:vAlign w:val="center"/>
          </w:tcPr>
          <w:p w14:paraId="2911EC9A" w14:textId="5172E9F5" w:rsidR="003D7945" w:rsidRPr="00540936" w:rsidRDefault="003D7945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>Подбор кандидатов на прохождение стажировки</w:t>
            </w:r>
          </w:p>
        </w:tc>
        <w:tc>
          <w:tcPr>
            <w:tcW w:w="1514" w:type="dxa"/>
            <w:vAlign w:val="center"/>
          </w:tcPr>
          <w:p w14:paraId="2FAE867F" w14:textId="1277CDA3" w:rsidR="00367E3E" w:rsidRPr="00540936" w:rsidRDefault="00367E3E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>Стаж</w:t>
            </w:r>
            <w:r w:rsidR="001356C3" w:rsidRPr="00540936">
              <w:rPr>
                <w:rFonts w:ascii="Verdana" w:hAnsi="Verdana"/>
                <w:sz w:val="18"/>
                <w:szCs w:val="18"/>
              </w:rPr>
              <w:t>е</w:t>
            </w:r>
            <w:r w:rsidRPr="00540936">
              <w:rPr>
                <w:rFonts w:ascii="Verdana" w:hAnsi="Verdana"/>
                <w:sz w:val="18"/>
                <w:szCs w:val="18"/>
              </w:rPr>
              <w:t>ры</w:t>
            </w:r>
          </w:p>
        </w:tc>
        <w:tc>
          <w:tcPr>
            <w:tcW w:w="5715" w:type="dxa"/>
            <w:vAlign w:val="center"/>
          </w:tcPr>
          <w:p w14:paraId="556A729A" w14:textId="3DA74383" w:rsidR="003D7945" w:rsidRPr="00540936" w:rsidRDefault="000A762B" w:rsidP="00540936">
            <w:pPr>
              <w:pStyle w:val="a7"/>
              <w:spacing w:line="240" w:lineRule="auto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 xml:space="preserve">ФИО, контакты (номер телефона, адрес электронной почты), дата и место рождения;  гражданство; пол; адрес регистрации; адрес временного пребывания; ИНН/ИИН (или аналог); СНИЛС (или аналог); реквизиты документа, удостоверяющего личность, </w:t>
            </w:r>
            <w:r w:rsidR="00540936">
              <w:rPr>
                <w:rFonts w:ascii="Verdana" w:hAnsi="Verdana"/>
                <w:sz w:val="18"/>
                <w:szCs w:val="18"/>
              </w:rPr>
              <w:br/>
            </w:r>
            <w:r w:rsidRPr="00540936">
              <w:rPr>
                <w:rFonts w:ascii="Verdana" w:hAnsi="Verdana"/>
                <w:sz w:val="18"/>
                <w:szCs w:val="18"/>
              </w:rPr>
              <w:t xml:space="preserve">и водительского удостоверения, данные об образовании, </w:t>
            </w:r>
            <w:r w:rsidRPr="00540936">
              <w:rPr>
                <w:rFonts w:ascii="Verdana" w:hAnsi="Verdana"/>
                <w:sz w:val="18"/>
                <w:szCs w:val="18"/>
              </w:rPr>
              <w:lastRenderedPageBreak/>
              <w:t>профессиональных навыках, повышении квалификации и опыте работы, семейное положение, сведения о близких родственниках/супругах, наличие/отсутствие судимости, наличие/отсутствие статуса военнообязанного</w:t>
            </w:r>
          </w:p>
        </w:tc>
        <w:tc>
          <w:tcPr>
            <w:tcW w:w="1984" w:type="dxa"/>
            <w:vAlign w:val="center"/>
          </w:tcPr>
          <w:p w14:paraId="6FBB6E2F" w14:textId="0754E9E4" w:rsidR="000A762B" w:rsidRPr="00540936" w:rsidRDefault="000A762B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40936">
              <w:rPr>
                <w:rFonts w:ascii="Verdana" w:hAnsi="Verdana"/>
                <w:sz w:val="18"/>
                <w:szCs w:val="18"/>
              </w:rPr>
              <w:lastRenderedPageBreak/>
              <w:t>Автоматизир</w:t>
            </w:r>
            <w:proofErr w:type="spellEnd"/>
            <w:r w:rsidRPr="00540936">
              <w:rPr>
                <w:rFonts w:ascii="Verdana" w:hAnsi="Verdana"/>
                <w:sz w:val="18"/>
                <w:szCs w:val="18"/>
              </w:rPr>
              <w:t>./</w:t>
            </w:r>
            <w:r w:rsidR="00540936" w:rsidRPr="00540936"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 w:rsidRPr="00540936">
              <w:rPr>
                <w:rFonts w:ascii="Verdana" w:hAnsi="Verdana"/>
                <w:sz w:val="18"/>
                <w:szCs w:val="18"/>
              </w:rPr>
              <w:t>неавтоматизир</w:t>
            </w:r>
            <w:proofErr w:type="spellEnd"/>
            <w:r w:rsidRPr="0054093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047F0507" w14:textId="32D862D7" w:rsidR="000A762B" w:rsidRPr="006B439B" w:rsidRDefault="000A762B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>*</w:t>
            </w:r>
          </w:p>
        </w:tc>
        <w:tc>
          <w:tcPr>
            <w:tcW w:w="2410" w:type="dxa"/>
            <w:vAlign w:val="center"/>
          </w:tcPr>
          <w:p w14:paraId="17F08C14" w14:textId="16D7D4B5" w:rsidR="00781D39" w:rsidRPr="00540936" w:rsidRDefault="00781D39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>**</w:t>
            </w:r>
          </w:p>
        </w:tc>
      </w:tr>
      <w:tr w:rsidR="003D7945" w:rsidRPr="00540936" w14:paraId="1C8D32E4" w14:textId="77777777" w:rsidTr="00540936">
        <w:tc>
          <w:tcPr>
            <w:tcW w:w="2411" w:type="dxa"/>
            <w:vAlign w:val="center"/>
          </w:tcPr>
          <w:p w14:paraId="600BD347" w14:textId="451A7AC1" w:rsidR="003D7945" w:rsidRPr="00540936" w:rsidRDefault="003D7945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>Организация стажировки</w:t>
            </w:r>
          </w:p>
        </w:tc>
        <w:tc>
          <w:tcPr>
            <w:tcW w:w="1514" w:type="dxa"/>
            <w:vAlign w:val="center"/>
          </w:tcPr>
          <w:p w14:paraId="40B52A67" w14:textId="19189B44" w:rsidR="003D7945" w:rsidRPr="00540936" w:rsidRDefault="00367E3E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>Стаж</w:t>
            </w:r>
            <w:r w:rsidR="001356C3" w:rsidRPr="00540936">
              <w:rPr>
                <w:rFonts w:ascii="Verdana" w:hAnsi="Verdana"/>
                <w:sz w:val="18"/>
                <w:szCs w:val="18"/>
              </w:rPr>
              <w:t>е</w:t>
            </w:r>
            <w:r w:rsidRPr="00540936">
              <w:rPr>
                <w:rFonts w:ascii="Verdana" w:hAnsi="Verdana"/>
                <w:sz w:val="18"/>
                <w:szCs w:val="18"/>
              </w:rPr>
              <w:t>ры</w:t>
            </w:r>
          </w:p>
        </w:tc>
        <w:tc>
          <w:tcPr>
            <w:tcW w:w="5715" w:type="dxa"/>
            <w:vAlign w:val="center"/>
          </w:tcPr>
          <w:p w14:paraId="01288292" w14:textId="12874075" w:rsidR="003D7945" w:rsidRPr="00540936" w:rsidRDefault="000A762B" w:rsidP="00540936">
            <w:pPr>
              <w:pStyle w:val="a7"/>
              <w:spacing w:line="240" w:lineRule="auto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 xml:space="preserve">ФИО, контакты (номер телефона, адрес электронной почты), дата и место рождения;  гражданство; пол; адрес регистрации; адрес временного пребывания; ИНН/ИИН (или аналог); СНИЛС (или аналог); реквизиты документа, удостоверяющего личность, и водительского удостоверения, данные об образовании, профессиональных навыках, повышении квалификации </w:t>
            </w:r>
            <w:r w:rsidR="00540936">
              <w:rPr>
                <w:rFonts w:ascii="Verdana" w:hAnsi="Verdana"/>
                <w:sz w:val="18"/>
                <w:szCs w:val="18"/>
              </w:rPr>
              <w:br/>
            </w:r>
            <w:r w:rsidRPr="00540936">
              <w:rPr>
                <w:rFonts w:ascii="Verdana" w:hAnsi="Verdana"/>
                <w:sz w:val="18"/>
                <w:szCs w:val="18"/>
              </w:rPr>
              <w:t>и опыте работы, семейное положение, сведения о близких родственниках/супругах, наличие/отсутствие судимости, наличие/отсутствие статуса военнообязанного</w:t>
            </w:r>
          </w:p>
        </w:tc>
        <w:tc>
          <w:tcPr>
            <w:tcW w:w="1984" w:type="dxa"/>
            <w:vAlign w:val="center"/>
          </w:tcPr>
          <w:p w14:paraId="0A25C3A7" w14:textId="1683C779" w:rsidR="000A762B" w:rsidRPr="00540936" w:rsidRDefault="000A762B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40936">
              <w:rPr>
                <w:rFonts w:ascii="Verdana" w:hAnsi="Verdana"/>
                <w:sz w:val="18"/>
                <w:szCs w:val="18"/>
              </w:rPr>
              <w:t>Автоматизир</w:t>
            </w:r>
            <w:proofErr w:type="spellEnd"/>
            <w:r w:rsidRPr="00540936">
              <w:rPr>
                <w:rFonts w:ascii="Verdana" w:hAnsi="Verdana"/>
                <w:sz w:val="18"/>
                <w:szCs w:val="18"/>
              </w:rPr>
              <w:t>./</w:t>
            </w:r>
            <w:r w:rsidR="00540936" w:rsidRPr="00540936"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 w:rsidRPr="00540936">
              <w:rPr>
                <w:rFonts w:ascii="Verdana" w:hAnsi="Verdana"/>
                <w:sz w:val="18"/>
                <w:szCs w:val="18"/>
              </w:rPr>
              <w:t>неавтоматизир</w:t>
            </w:r>
            <w:proofErr w:type="spellEnd"/>
            <w:r w:rsidRPr="0054093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65CFA260" w14:textId="70BAD410" w:rsidR="000A762B" w:rsidRPr="00540936" w:rsidRDefault="000A762B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>*</w:t>
            </w:r>
          </w:p>
        </w:tc>
        <w:tc>
          <w:tcPr>
            <w:tcW w:w="2410" w:type="dxa"/>
            <w:vAlign w:val="center"/>
          </w:tcPr>
          <w:p w14:paraId="699537DE" w14:textId="35BF564F" w:rsidR="00781D39" w:rsidRPr="00540936" w:rsidRDefault="00781D39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>**</w:t>
            </w:r>
          </w:p>
        </w:tc>
      </w:tr>
      <w:tr w:rsidR="00CD14C8" w:rsidRPr="00540936" w14:paraId="53B168F0" w14:textId="77777777" w:rsidTr="00540936">
        <w:tc>
          <w:tcPr>
            <w:tcW w:w="2411" w:type="dxa"/>
            <w:vAlign w:val="center"/>
          </w:tcPr>
          <w:p w14:paraId="1BA723BB" w14:textId="5A2557BB" w:rsidR="00CD14C8" w:rsidRPr="00540936" w:rsidRDefault="00CD14C8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>Реализация международных договоров</w:t>
            </w:r>
          </w:p>
        </w:tc>
        <w:tc>
          <w:tcPr>
            <w:tcW w:w="1514" w:type="dxa"/>
            <w:vAlign w:val="center"/>
          </w:tcPr>
          <w:p w14:paraId="7612859C" w14:textId="19D5880A" w:rsidR="00CD14C8" w:rsidRPr="00540936" w:rsidRDefault="00D533E3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>Работники/</w:t>
            </w:r>
            <w:r w:rsidR="00540936" w:rsidRPr="00540936">
              <w:rPr>
                <w:rFonts w:ascii="Verdana" w:hAnsi="Verdana"/>
                <w:sz w:val="18"/>
                <w:szCs w:val="18"/>
              </w:rPr>
              <w:br/>
            </w:r>
            <w:r w:rsidRPr="00540936">
              <w:rPr>
                <w:rFonts w:ascii="Verdana" w:hAnsi="Verdana"/>
                <w:sz w:val="18"/>
                <w:szCs w:val="18"/>
              </w:rPr>
              <w:t>Соискатели</w:t>
            </w:r>
          </w:p>
        </w:tc>
        <w:tc>
          <w:tcPr>
            <w:tcW w:w="5715" w:type="dxa"/>
            <w:vAlign w:val="center"/>
          </w:tcPr>
          <w:p w14:paraId="3F9CB938" w14:textId="335C34EA" w:rsidR="00CD14C8" w:rsidRPr="00540936" w:rsidRDefault="00781D39" w:rsidP="00540936">
            <w:pPr>
              <w:pStyle w:val="a7"/>
              <w:spacing w:line="240" w:lineRule="auto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 xml:space="preserve">ФИО, адрес эл. почты, тел., дата и место рождения, гражданство, адрес регистрации, адрес временного пребывания, ИНН (или аналог), СНИЛС, реквизиты </w:t>
            </w:r>
            <w:r w:rsidR="00540936">
              <w:rPr>
                <w:rFonts w:ascii="Verdana" w:hAnsi="Verdana"/>
                <w:sz w:val="18"/>
                <w:szCs w:val="18"/>
              </w:rPr>
              <w:br/>
            </w:r>
            <w:r w:rsidRPr="00540936">
              <w:rPr>
                <w:rFonts w:ascii="Verdana" w:hAnsi="Verdana"/>
                <w:sz w:val="18"/>
                <w:szCs w:val="18"/>
              </w:rPr>
              <w:t xml:space="preserve">гр. и </w:t>
            </w:r>
            <w:proofErr w:type="spellStart"/>
            <w:r w:rsidRPr="00540936">
              <w:rPr>
                <w:rFonts w:ascii="Verdana" w:hAnsi="Verdana"/>
                <w:sz w:val="18"/>
                <w:szCs w:val="18"/>
              </w:rPr>
              <w:t>загран</w:t>
            </w:r>
            <w:proofErr w:type="spellEnd"/>
            <w:r w:rsidRPr="00540936">
              <w:rPr>
                <w:rFonts w:ascii="Verdana" w:hAnsi="Verdana"/>
                <w:sz w:val="18"/>
                <w:szCs w:val="18"/>
              </w:rPr>
              <w:t xml:space="preserve">. паспорта и водит. удостоверения, данные </w:t>
            </w:r>
            <w:r w:rsidR="00540936">
              <w:rPr>
                <w:rFonts w:ascii="Verdana" w:hAnsi="Verdana"/>
                <w:sz w:val="18"/>
                <w:szCs w:val="18"/>
              </w:rPr>
              <w:br/>
            </w:r>
            <w:r w:rsidRPr="00540936">
              <w:rPr>
                <w:rFonts w:ascii="Verdana" w:hAnsi="Verdana"/>
                <w:sz w:val="18"/>
                <w:szCs w:val="18"/>
              </w:rPr>
              <w:t xml:space="preserve">об образовании, проф. навыках, </w:t>
            </w:r>
            <w:proofErr w:type="spellStart"/>
            <w:r w:rsidRPr="00540936">
              <w:rPr>
                <w:rFonts w:ascii="Verdana" w:hAnsi="Verdana"/>
                <w:sz w:val="18"/>
                <w:szCs w:val="18"/>
              </w:rPr>
              <w:t>повыш</w:t>
            </w:r>
            <w:proofErr w:type="spellEnd"/>
            <w:r w:rsidRPr="00540936">
              <w:rPr>
                <w:rFonts w:ascii="Verdana" w:hAnsi="Verdana"/>
                <w:sz w:val="18"/>
                <w:szCs w:val="18"/>
              </w:rPr>
              <w:t xml:space="preserve">. </w:t>
            </w:r>
            <w:proofErr w:type="spellStart"/>
            <w:r w:rsidRPr="00540936">
              <w:rPr>
                <w:rFonts w:ascii="Verdana" w:hAnsi="Verdana"/>
                <w:sz w:val="18"/>
                <w:szCs w:val="18"/>
              </w:rPr>
              <w:t>квал</w:t>
            </w:r>
            <w:proofErr w:type="spellEnd"/>
            <w:r w:rsidRPr="00540936">
              <w:rPr>
                <w:rFonts w:ascii="Verdana" w:hAnsi="Verdana"/>
                <w:sz w:val="18"/>
                <w:szCs w:val="18"/>
              </w:rPr>
              <w:t>. и опыте работы, семейное положение, сведения о родственниках, отношение к воинской службе</w:t>
            </w:r>
          </w:p>
        </w:tc>
        <w:tc>
          <w:tcPr>
            <w:tcW w:w="1984" w:type="dxa"/>
            <w:vAlign w:val="center"/>
          </w:tcPr>
          <w:p w14:paraId="7A7A6372" w14:textId="2757F650" w:rsidR="00CD14C8" w:rsidRPr="00540936" w:rsidRDefault="00781D39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40936">
              <w:rPr>
                <w:rFonts w:ascii="Verdana" w:hAnsi="Verdana"/>
                <w:sz w:val="18"/>
                <w:szCs w:val="18"/>
              </w:rPr>
              <w:t>Автоматизир</w:t>
            </w:r>
            <w:proofErr w:type="spellEnd"/>
            <w:r w:rsidRPr="00540936">
              <w:rPr>
                <w:rFonts w:ascii="Verdana" w:hAnsi="Verdana"/>
                <w:sz w:val="18"/>
                <w:szCs w:val="18"/>
              </w:rPr>
              <w:t>./</w:t>
            </w:r>
            <w:r w:rsidR="00540936" w:rsidRPr="00540936"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 w:rsidRPr="00540936">
              <w:rPr>
                <w:rFonts w:ascii="Verdana" w:hAnsi="Verdana"/>
                <w:sz w:val="18"/>
                <w:szCs w:val="18"/>
              </w:rPr>
              <w:t>неавтоматизир</w:t>
            </w:r>
            <w:proofErr w:type="spellEnd"/>
            <w:r w:rsidRPr="0054093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4445FEE8" w14:textId="07345FFE" w:rsidR="00CD14C8" w:rsidRPr="00540936" w:rsidRDefault="00781D39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>*</w:t>
            </w:r>
          </w:p>
        </w:tc>
        <w:tc>
          <w:tcPr>
            <w:tcW w:w="2410" w:type="dxa"/>
            <w:vAlign w:val="center"/>
          </w:tcPr>
          <w:p w14:paraId="4C50D2BD" w14:textId="68DED532" w:rsidR="00CD14C8" w:rsidRPr="00540936" w:rsidRDefault="00781D39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>**</w:t>
            </w:r>
          </w:p>
        </w:tc>
      </w:tr>
      <w:tr w:rsidR="00CD14C8" w:rsidRPr="00540936" w14:paraId="55B28926" w14:textId="77777777" w:rsidTr="00540936">
        <w:tc>
          <w:tcPr>
            <w:tcW w:w="2411" w:type="dxa"/>
            <w:vAlign w:val="center"/>
          </w:tcPr>
          <w:p w14:paraId="58139594" w14:textId="18D36414" w:rsidR="00CD14C8" w:rsidRPr="00540936" w:rsidRDefault="00CD14C8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>Добровольное медицинское страхование</w:t>
            </w:r>
          </w:p>
        </w:tc>
        <w:tc>
          <w:tcPr>
            <w:tcW w:w="1514" w:type="dxa"/>
            <w:vAlign w:val="center"/>
          </w:tcPr>
          <w:p w14:paraId="025E392B" w14:textId="79A5B5FD" w:rsidR="00CD14C8" w:rsidRPr="00540936" w:rsidRDefault="00D533E3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>Работники</w:t>
            </w:r>
          </w:p>
        </w:tc>
        <w:tc>
          <w:tcPr>
            <w:tcW w:w="5715" w:type="dxa"/>
            <w:vAlign w:val="center"/>
          </w:tcPr>
          <w:p w14:paraId="73C3D766" w14:textId="41671A45" w:rsidR="00CD14C8" w:rsidRPr="00540936" w:rsidRDefault="00781D39" w:rsidP="006B439B">
            <w:pPr>
              <w:pStyle w:val="a7"/>
              <w:spacing w:line="240" w:lineRule="auto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 xml:space="preserve">ФИО, контакты (электронный адрес, номер телефона), должность, пол, возраст, гражданство, дата и место рождения, семейное положение, реквизиты документа, удостоверяющего личность, включая номер, дату выдачи, место выдачи (каким органом выдан) и срок действия, </w:t>
            </w:r>
            <w:r w:rsidR="00540936">
              <w:rPr>
                <w:rFonts w:ascii="Verdana" w:hAnsi="Verdana"/>
                <w:sz w:val="18"/>
                <w:szCs w:val="18"/>
              </w:rPr>
              <w:br/>
            </w:r>
            <w:r w:rsidRPr="00540936">
              <w:rPr>
                <w:rFonts w:ascii="Verdana" w:hAnsi="Verdana"/>
                <w:sz w:val="18"/>
                <w:szCs w:val="18"/>
              </w:rPr>
              <w:t>а также национальный идентификационный номер (при наличии), состав семьи, включая имена родственников</w:t>
            </w:r>
            <w:r w:rsidR="00540936">
              <w:rPr>
                <w:rFonts w:ascii="Verdana" w:hAnsi="Verdana"/>
                <w:sz w:val="18"/>
                <w:szCs w:val="18"/>
              </w:rPr>
              <w:br/>
            </w:r>
            <w:r w:rsidRPr="00540936">
              <w:rPr>
                <w:rFonts w:ascii="Verdana" w:hAnsi="Verdana"/>
                <w:sz w:val="18"/>
                <w:szCs w:val="18"/>
              </w:rPr>
              <w:t xml:space="preserve"> и их контактные данные, страховая информация, степень инвалидности</w:t>
            </w:r>
          </w:p>
        </w:tc>
        <w:tc>
          <w:tcPr>
            <w:tcW w:w="1984" w:type="dxa"/>
            <w:vAlign w:val="center"/>
          </w:tcPr>
          <w:p w14:paraId="3B2B476A" w14:textId="4AEABC54" w:rsidR="00CD14C8" w:rsidRPr="00540936" w:rsidRDefault="00781D39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40936">
              <w:rPr>
                <w:rFonts w:ascii="Verdana" w:hAnsi="Verdana"/>
                <w:sz w:val="18"/>
                <w:szCs w:val="18"/>
              </w:rPr>
              <w:t>Автоматизир</w:t>
            </w:r>
            <w:proofErr w:type="spellEnd"/>
            <w:r w:rsidRPr="00540936">
              <w:rPr>
                <w:rFonts w:ascii="Verdana" w:hAnsi="Verdana"/>
                <w:sz w:val="18"/>
                <w:szCs w:val="18"/>
              </w:rPr>
              <w:t>./</w:t>
            </w:r>
            <w:r w:rsidR="00540936" w:rsidRPr="00540936"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 w:rsidRPr="00540936">
              <w:rPr>
                <w:rFonts w:ascii="Verdana" w:hAnsi="Verdana"/>
                <w:sz w:val="18"/>
                <w:szCs w:val="18"/>
              </w:rPr>
              <w:t>неавтоматизир</w:t>
            </w:r>
            <w:proofErr w:type="spellEnd"/>
            <w:r w:rsidRPr="0054093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065F7285" w14:textId="7468391F" w:rsidR="00CD14C8" w:rsidRPr="00540936" w:rsidRDefault="00781D39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>*</w:t>
            </w:r>
          </w:p>
        </w:tc>
        <w:tc>
          <w:tcPr>
            <w:tcW w:w="2410" w:type="dxa"/>
            <w:vAlign w:val="center"/>
          </w:tcPr>
          <w:p w14:paraId="16B916F6" w14:textId="55F1BE69" w:rsidR="00CD14C8" w:rsidRPr="00540936" w:rsidRDefault="00781D39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>**</w:t>
            </w:r>
          </w:p>
        </w:tc>
      </w:tr>
      <w:tr w:rsidR="00CD14C8" w:rsidRPr="00540936" w14:paraId="1F1B601D" w14:textId="77777777" w:rsidTr="006B439B">
        <w:trPr>
          <w:trHeight w:val="144"/>
        </w:trPr>
        <w:tc>
          <w:tcPr>
            <w:tcW w:w="2411" w:type="dxa"/>
            <w:vAlign w:val="center"/>
          </w:tcPr>
          <w:p w14:paraId="3D444FF8" w14:textId="60094A41" w:rsidR="00CD14C8" w:rsidRPr="00540936" w:rsidRDefault="006328A5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>Обеспечение безопасности Банка и субъекта</w:t>
            </w:r>
          </w:p>
        </w:tc>
        <w:tc>
          <w:tcPr>
            <w:tcW w:w="1514" w:type="dxa"/>
            <w:vAlign w:val="center"/>
          </w:tcPr>
          <w:p w14:paraId="00BCBCC8" w14:textId="68E06DDC" w:rsidR="00CD14C8" w:rsidRPr="00540936" w:rsidRDefault="00D533E3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>Работники/</w:t>
            </w:r>
            <w:r w:rsidR="00540936" w:rsidRPr="00540936">
              <w:rPr>
                <w:rFonts w:ascii="Verdana" w:hAnsi="Verdana"/>
                <w:sz w:val="18"/>
                <w:szCs w:val="18"/>
              </w:rPr>
              <w:br/>
            </w:r>
            <w:r w:rsidRPr="00540936">
              <w:rPr>
                <w:rFonts w:ascii="Verdana" w:hAnsi="Verdana"/>
                <w:sz w:val="18"/>
                <w:szCs w:val="18"/>
              </w:rPr>
              <w:t>Соискатели</w:t>
            </w:r>
          </w:p>
        </w:tc>
        <w:tc>
          <w:tcPr>
            <w:tcW w:w="5715" w:type="dxa"/>
            <w:vAlign w:val="center"/>
          </w:tcPr>
          <w:p w14:paraId="72052219" w14:textId="018218DC" w:rsidR="00CD14C8" w:rsidRPr="00540936" w:rsidRDefault="00781D39" w:rsidP="006B439B">
            <w:pPr>
              <w:tabs>
                <w:tab w:val="left" w:pos="1380"/>
              </w:tabs>
              <w:rPr>
                <w:rFonts w:ascii="Verdana" w:hAnsi="Verdana"/>
                <w:sz w:val="18"/>
                <w:szCs w:val="18"/>
              </w:rPr>
            </w:pPr>
            <w:r w:rsidRPr="006B439B">
              <w:rPr>
                <w:rFonts w:ascii="Verdana" w:hAnsi="Verdana"/>
                <w:sz w:val="18"/>
                <w:szCs w:val="18"/>
                <w:lang w:eastAsia="en-US"/>
              </w:rPr>
              <w:t xml:space="preserve">ФИО, электронная почта, активность корпоративного компьютера, корпоративная учетная запись, </w:t>
            </w:r>
            <w:r w:rsidR="001B2C30">
              <w:rPr>
                <w:rFonts w:ascii="Verdana" w:hAnsi="Verdana"/>
                <w:sz w:val="18"/>
                <w:szCs w:val="18"/>
                <w:lang w:eastAsia="en-US"/>
              </w:rPr>
              <w:t>реквизиты документа, удостоверя</w:t>
            </w:r>
            <w:r w:rsidRPr="006B439B">
              <w:rPr>
                <w:rFonts w:ascii="Verdana" w:hAnsi="Verdana"/>
                <w:sz w:val="18"/>
                <w:szCs w:val="18"/>
                <w:lang w:eastAsia="en-US"/>
              </w:rPr>
              <w:t>ющего личность</w:t>
            </w:r>
          </w:p>
        </w:tc>
        <w:tc>
          <w:tcPr>
            <w:tcW w:w="1984" w:type="dxa"/>
            <w:vAlign w:val="center"/>
          </w:tcPr>
          <w:p w14:paraId="7DD3E4FF" w14:textId="34C6DDCF" w:rsidR="00781D39" w:rsidRPr="00540936" w:rsidRDefault="00781D39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40936">
              <w:rPr>
                <w:rFonts w:ascii="Verdana" w:hAnsi="Verdana"/>
                <w:sz w:val="18"/>
                <w:szCs w:val="18"/>
              </w:rPr>
              <w:t>Автоматизир</w:t>
            </w:r>
            <w:proofErr w:type="spellEnd"/>
            <w:r w:rsidRPr="00540936">
              <w:rPr>
                <w:rFonts w:ascii="Verdana" w:hAnsi="Verdana"/>
                <w:sz w:val="18"/>
                <w:szCs w:val="18"/>
              </w:rPr>
              <w:t>./</w:t>
            </w:r>
            <w:r w:rsidR="00540936" w:rsidRPr="00540936">
              <w:rPr>
                <w:rFonts w:ascii="Verdana" w:hAnsi="Verdana"/>
                <w:sz w:val="18"/>
                <w:szCs w:val="18"/>
              </w:rPr>
              <w:br/>
            </w:r>
            <w:proofErr w:type="spellStart"/>
            <w:r w:rsidRPr="00540936">
              <w:rPr>
                <w:rFonts w:ascii="Verdana" w:hAnsi="Verdana"/>
                <w:sz w:val="18"/>
                <w:szCs w:val="18"/>
              </w:rPr>
              <w:t>неавтоматизир</w:t>
            </w:r>
            <w:proofErr w:type="spellEnd"/>
            <w:r w:rsidRPr="00540936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14:paraId="4505018C" w14:textId="73D7E0B2" w:rsidR="00CD14C8" w:rsidRPr="00540936" w:rsidRDefault="00781D39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>*</w:t>
            </w:r>
          </w:p>
        </w:tc>
        <w:tc>
          <w:tcPr>
            <w:tcW w:w="2410" w:type="dxa"/>
            <w:vAlign w:val="center"/>
          </w:tcPr>
          <w:p w14:paraId="6C193BE3" w14:textId="7B8BBAAC" w:rsidR="00CD14C8" w:rsidRPr="00540936" w:rsidRDefault="00781D39" w:rsidP="00540936">
            <w:pPr>
              <w:pStyle w:val="a7"/>
              <w:spacing w:line="240" w:lineRule="auto"/>
              <w:ind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540936">
              <w:rPr>
                <w:rFonts w:ascii="Verdana" w:hAnsi="Verdana"/>
                <w:sz w:val="18"/>
                <w:szCs w:val="18"/>
              </w:rPr>
              <w:t>**</w:t>
            </w:r>
          </w:p>
        </w:tc>
      </w:tr>
    </w:tbl>
    <w:p w14:paraId="114104AF" w14:textId="03D60ABF" w:rsidR="00041A29" w:rsidRPr="00540936" w:rsidRDefault="00041A29" w:rsidP="00540936">
      <w:pPr>
        <w:pStyle w:val="a7"/>
        <w:spacing w:line="240" w:lineRule="auto"/>
        <w:ind w:left="2880" w:firstLine="0"/>
        <w:jc w:val="left"/>
        <w:rPr>
          <w:rFonts w:ascii="Verdana" w:hAnsi="Verdana"/>
          <w:sz w:val="22"/>
        </w:rPr>
      </w:pPr>
    </w:p>
    <w:p w14:paraId="18934B90" w14:textId="716D793A" w:rsidR="00041A29" w:rsidRPr="00B41CFB" w:rsidRDefault="00041A29" w:rsidP="00540936">
      <w:pPr>
        <w:pStyle w:val="a7"/>
        <w:spacing w:line="240" w:lineRule="auto"/>
        <w:ind w:firstLine="0"/>
        <w:rPr>
          <w:rFonts w:ascii="Verdana" w:hAnsi="Verdana"/>
          <w:sz w:val="18"/>
          <w:szCs w:val="18"/>
        </w:rPr>
      </w:pPr>
      <w:r w:rsidRPr="00B41CFB">
        <w:rPr>
          <w:rFonts w:ascii="Verdana" w:hAnsi="Verdana"/>
          <w:sz w:val="18"/>
          <w:szCs w:val="18"/>
        </w:rPr>
        <w:t>* В соответствии с действующим законодательством государств-участников Банка</w:t>
      </w:r>
    </w:p>
    <w:p w14:paraId="33054B53" w14:textId="741AB80F" w:rsidR="00CD14C8" w:rsidRPr="00B41CFB" w:rsidRDefault="006B439B" w:rsidP="00540936">
      <w:pPr>
        <w:pStyle w:val="a7"/>
        <w:spacing w:line="240" w:lineRule="auto"/>
        <w:ind w:firstLine="0"/>
        <w:rPr>
          <w:rFonts w:ascii="Verdana" w:hAnsi="Verdana"/>
          <w:sz w:val="18"/>
          <w:szCs w:val="18"/>
        </w:rPr>
      </w:pPr>
      <w:r w:rsidRPr="00B41CFB">
        <w:rPr>
          <w:rFonts w:ascii="Verdana" w:hAnsi="Verdana"/>
          <w:sz w:val="18"/>
          <w:szCs w:val="18"/>
        </w:rPr>
        <w:t xml:space="preserve">** </w:t>
      </w:r>
      <w:r w:rsidR="00781D39" w:rsidRPr="00B41CFB">
        <w:rPr>
          <w:rFonts w:ascii="Verdana" w:hAnsi="Verdana"/>
          <w:sz w:val="18"/>
          <w:szCs w:val="18"/>
        </w:rPr>
        <w:t>В соответствии с действующим законодательством государств-участников Банка</w:t>
      </w:r>
    </w:p>
    <w:sectPr w:rsidR="00CD14C8" w:rsidRPr="00B41CFB" w:rsidSect="00540936">
      <w:pgSz w:w="16838" w:h="11906" w:orient="landscape"/>
      <w:pgMar w:top="1134" w:right="1134" w:bottom="851" w:left="993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D807B" w14:textId="77777777" w:rsidR="004D7396" w:rsidRDefault="004D7396" w:rsidP="00D878D7">
      <w:r>
        <w:separator/>
      </w:r>
    </w:p>
  </w:endnote>
  <w:endnote w:type="continuationSeparator" w:id="0">
    <w:p w14:paraId="3771D2DD" w14:textId="77777777" w:rsidR="004D7396" w:rsidRDefault="004D7396" w:rsidP="00D8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1018716"/>
      <w:docPartObj>
        <w:docPartGallery w:val="Page Numbers (Bottom of Page)"/>
        <w:docPartUnique/>
      </w:docPartObj>
    </w:sdtPr>
    <w:sdtEndPr>
      <w:rPr>
        <w:rFonts w:ascii="Verdana" w:hAnsi="Verdana"/>
        <w:sz w:val="22"/>
        <w:szCs w:val="22"/>
      </w:rPr>
    </w:sdtEndPr>
    <w:sdtContent>
      <w:p w14:paraId="61658DF9" w14:textId="58C81C13" w:rsidR="00540936" w:rsidRPr="002C7C05" w:rsidRDefault="00540936">
        <w:pPr>
          <w:pStyle w:val="af2"/>
          <w:jc w:val="right"/>
          <w:rPr>
            <w:rFonts w:ascii="Verdana" w:hAnsi="Verdana"/>
            <w:sz w:val="22"/>
            <w:szCs w:val="22"/>
          </w:rPr>
        </w:pPr>
        <w:r w:rsidRPr="002C7C05">
          <w:rPr>
            <w:rFonts w:ascii="Verdana" w:hAnsi="Verdana"/>
            <w:sz w:val="22"/>
            <w:szCs w:val="22"/>
          </w:rPr>
          <w:fldChar w:fldCharType="begin"/>
        </w:r>
        <w:r w:rsidRPr="002C7C05">
          <w:rPr>
            <w:rFonts w:ascii="Verdana" w:hAnsi="Verdana"/>
            <w:sz w:val="22"/>
            <w:szCs w:val="22"/>
          </w:rPr>
          <w:instrText>PAGE   \* MERGEFORMAT</w:instrText>
        </w:r>
        <w:r w:rsidRPr="002C7C05">
          <w:rPr>
            <w:rFonts w:ascii="Verdana" w:hAnsi="Verdana"/>
            <w:sz w:val="22"/>
            <w:szCs w:val="22"/>
          </w:rPr>
          <w:fldChar w:fldCharType="separate"/>
        </w:r>
        <w:r w:rsidR="00B41CFB">
          <w:rPr>
            <w:rFonts w:ascii="Verdana" w:hAnsi="Verdana"/>
            <w:noProof/>
            <w:sz w:val="22"/>
            <w:szCs w:val="22"/>
          </w:rPr>
          <w:t>11</w:t>
        </w:r>
        <w:r w:rsidRPr="002C7C05">
          <w:rPr>
            <w:rFonts w:ascii="Verdana" w:hAnsi="Verdana"/>
            <w:sz w:val="22"/>
            <w:szCs w:val="22"/>
          </w:rPr>
          <w:fldChar w:fldCharType="end"/>
        </w:r>
      </w:p>
    </w:sdtContent>
  </w:sdt>
  <w:p w14:paraId="280CC7F2" w14:textId="77777777" w:rsidR="00540936" w:rsidRDefault="00540936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E569E" w14:textId="77777777" w:rsidR="004D7396" w:rsidRDefault="004D7396" w:rsidP="00D878D7">
      <w:r>
        <w:separator/>
      </w:r>
    </w:p>
  </w:footnote>
  <w:footnote w:type="continuationSeparator" w:id="0">
    <w:p w14:paraId="650151D7" w14:textId="77777777" w:rsidR="004D7396" w:rsidRDefault="004D7396" w:rsidP="00D87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4C7F"/>
    <w:multiLevelType w:val="multilevel"/>
    <w:tmpl w:val="15E0B95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04E456A3"/>
    <w:multiLevelType w:val="multilevel"/>
    <w:tmpl w:val="9F66AC08"/>
    <w:lvl w:ilvl="0">
      <w:start w:val="1"/>
      <w:numFmt w:val="decimal"/>
      <w:pStyle w:val="1"/>
      <w:lvlText w:val="%1."/>
      <w:lvlJc w:val="left"/>
      <w:pPr>
        <w:ind w:left="0" w:firstLine="595"/>
      </w:pPr>
      <w:rPr>
        <w:rFonts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32"/>
        <w:szCs w:val="32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%1.%2  "/>
      <w:lvlJc w:val="left"/>
      <w:pPr>
        <w:ind w:left="-311" w:firstLine="59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28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nothing"/>
      <w:lvlText w:val="%1.%2.%3  "/>
      <w:lvlJc w:val="left"/>
      <w:pPr>
        <w:ind w:left="-311" w:firstLine="59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1"/>
      <w:pStyle w:val="10"/>
      <w:suff w:val="nothing"/>
      <w:lvlText w:val="%1.%4  "/>
      <w:lvlJc w:val="left"/>
      <w:pPr>
        <w:ind w:left="-453" w:firstLine="59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pacing w:val="-2"/>
        <w:w w:val="100"/>
        <w:ker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11"/>
      <w:suff w:val="nothing"/>
      <w:lvlText w:val="%1.%4.%5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5">
      <w:start w:val="1"/>
      <w:numFmt w:val="decimal"/>
      <w:lvlRestart w:val="2"/>
      <w:pStyle w:val="20"/>
      <w:suff w:val="nothing"/>
      <w:lvlText w:val="%1.%2.%6  "/>
      <w:lvlJc w:val="left"/>
      <w:pPr>
        <w:ind w:left="54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6">
      <w:start w:val="1"/>
      <w:numFmt w:val="decimal"/>
      <w:pStyle w:val="21"/>
      <w:suff w:val="nothing"/>
      <w:lvlText w:val="%1.%2.%6.%7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7">
      <w:start w:val="1"/>
      <w:numFmt w:val="decimal"/>
      <w:lvlRestart w:val="3"/>
      <w:pStyle w:val="30"/>
      <w:suff w:val="nothing"/>
      <w:lvlText w:val="%1.%2.%3.%8  "/>
      <w:lvlJc w:val="left"/>
      <w:pPr>
        <w:ind w:left="257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8">
      <w:start w:val="1"/>
      <w:numFmt w:val="decimal"/>
      <w:pStyle w:val="31"/>
      <w:suff w:val="nothing"/>
      <w:lvlText w:val="%1.%2.%3.%8.%9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</w:abstractNum>
  <w:abstractNum w:abstractNumId="2" w15:restartNumberingAfterBreak="0">
    <w:nsid w:val="17E3155F"/>
    <w:multiLevelType w:val="hybridMultilevel"/>
    <w:tmpl w:val="2DB25170"/>
    <w:lvl w:ilvl="0" w:tplc="040A5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926AA"/>
    <w:multiLevelType w:val="hybridMultilevel"/>
    <w:tmpl w:val="1EBA2764"/>
    <w:lvl w:ilvl="0" w:tplc="41D4CF8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pacing w:val="-20"/>
        <w:w w:val="10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374DB"/>
    <w:multiLevelType w:val="hybridMultilevel"/>
    <w:tmpl w:val="D8140876"/>
    <w:lvl w:ilvl="0" w:tplc="1816754C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E53F2C"/>
    <w:multiLevelType w:val="hybridMultilevel"/>
    <w:tmpl w:val="8B7A6E00"/>
    <w:lvl w:ilvl="0" w:tplc="41D4CF84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b w:val="0"/>
        <w:i w:val="0"/>
        <w:color w:val="auto"/>
        <w:spacing w:val="-20"/>
        <w:w w:val="100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D66861"/>
    <w:multiLevelType w:val="multilevel"/>
    <w:tmpl w:val="C784AFFE"/>
    <w:lvl w:ilvl="0">
      <w:start w:val="1"/>
      <w:numFmt w:val="bullet"/>
      <w:pStyle w:val="a"/>
      <w:suff w:val="nothing"/>
      <w:lvlText w:val="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84AD5"/>
    <w:multiLevelType w:val="multilevel"/>
    <w:tmpl w:val="15E0B95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3B557534"/>
    <w:multiLevelType w:val="hybridMultilevel"/>
    <w:tmpl w:val="3F483388"/>
    <w:lvl w:ilvl="0" w:tplc="41D4CF84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186643D"/>
    <w:multiLevelType w:val="hybridMultilevel"/>
    <w:tmpl w:val="91D2AA8E"/>
    <w:lvl w:ilvl="0" w:tplc="41D4CF8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479E3"/>
    <w:multiLevelType w:val="multilevel"/>
    <w:tmpl w:val="E1BEE1CE"/>
    <w:lvl w:ilvl="0">
      <w:start w:val="1"/>
      <w:numFmt w:val="decimal"/>
      <w:pStyle w:val="12"/>
      <w:suff w:val="space"/>
      <w:lvlText w:val="%1."/>
      <w:lvlJc w:val="left"/>
      <w:pPr>
        <w:ind w:left="1567" w:hanging="432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2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63627DD5"/>
    <w:multiLevelType w:val="multilevel"/>
    <w:tmpl w:val="DFA2CC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5F6323D"/>
    <w:multiLevelType w:val="hybridMultilevel"/>
    <w:tmpl w:val="4606CCDE"/>
    <w:lvl w:ilvl="0" w:tplc="41D4CF84">
      <w:start w:val="1"/>
      <w:numFmt w:val="bullet"/>
      <w:lvlText w:val="-"/>
      <w:lvlJc w:val="left"/>
      <w:pPr>
        <w:ind w:left="740" w:hanging="380"/>
      </w:pPr>
      <w:rPr>
        <w:rFonts w:ascii="Symbol" w:hAnsi="Symbol"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83D5E"/>
    <w:multiLevelType w:val="hybridMultilevel"/>
    <w:tmpl w:val="05944C68"/>
    <w:lvl w:ilvl="0" w:tplc="41D4CF84">
      <w:start w:val="1"/>
      <w:numFmt w:val="bullet"/>
      <w:lvlText w:val="-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7D0F6B2B"/>
    <w:multiLevelType w:val="multilevel"/>
    <w:tmpl w:val="E320C09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88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11"/>
  </w:num>
  <w:num w:numId="9">
    <w:abstractNumId w:val="12"/>
  </w:num>
  <w:num w:numId="10">
    <w:abstractNumId w:val="13"/>
  </w:num>
  <w:num w:numId="11">
    <w:abstractNumId w:val="2"/>
  </w:num>
  <w:num w:numId="12">
    <w:abstractNumId w:val="14"/>
  </w:num>
  <w:num w:numId="13">
    <w:abstractNumId w:val="9"/>
  </w:num>
  <w:num w:numId="14">
    <w:abstractNumId w:val="14"/>
    <w:lvlOverride w:ilvl="0">
      <w:lvl w:ilvl="0">
        <w:start w:val="2"/>
        <w:numFmt w:val="decimal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900" w:hanging="720"/>
        </w:pPr>
        <w:rPr>
          <w:rFonts w:hint="default"/>
          <w:b/>
        </w:rPr>
      </w:lvl>
    </w:lvlOverride>
    <w:lvlOverride w:ilvl="2">
      <w:lvl w:ilvl="2">
        <w:start w:val="1"/>
        <w:numFmt w:val="none"/>
        <w:lvlText w:val="3.7.1."/>
        <w:lvlJc w:val="left"/>
        <w:pPr>
          <w:ind w:left="1440" w:hanging="108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980" w:hanging="144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16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80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216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80" w:hanging="252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2880"/>
        </w:pPr>
        <w:rPr>
          <w:rFonts w:hint="default"/>
        </w:rPr>
      </w:lvl>
    </w:lvlOverride>
  </w:num>
  <w:num w:numId="15">
    <w:abstractNumId w:val="14"/>
    <w:lvlOverride w:ilvl="0">
      <w:lvl w:ilvl="0">
        <w:start w:val="2"/>
        <w:numFmt w:val="decimal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900" w:hanging="720"/>
        </w:pPr>
        <w:rPr>
          <w:rFonts w:hint="default"/>
          <w:b/>
        </w:rPr>
      </w:lvl>
    </w:lvlOverride>
    <w:lvlOverride w:ilvl="2">
      <w:lvl w:ilvl="2">
        <w:start w:val="1"/>
        <w:numFmt w:val="none"/>
        <w:lvlText w:val="3.7.2."/>
        <w:lvlJc w:val="left"/>
        <w:pPr>
          <w:ind w:left="1440" w:hanging="108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980" w:hanging="144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16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80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216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80" w:hanging="252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2880"/>
        </w:pPr>
        <w:rPr>
          <w:rFonts w:hint="default"/>
        </w:rPr>
      </w:lvl>
    </w:lvlOverride>
  </w:num>
  <w:num w:numId="16">
    <w:abstractNumId w:val="14"/>
    <w:lvlOverride w:ilvl="0">
      <w:lvl w:ilvl="0">
        <w:start w:val="2"/>
        <w:numFmt w:val="decimal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900" w:hanging="720"/>
        </w:pPr>
        <w:rPr>
          <w:rFonts w:hint="default"/>
          <w:b/>
        </w:rPr>
      </w:lvl>
    </w:lvlOverride>
    <w:lvlOverride w:ilvl="2">
      <w:lvl w:ilvl="2">
        <w:start w:val="1"/>
        <w:numFmt w:val="none"/>
        <w:lvlText w:val="3.8.1."/>
        <w:lvlJc w:val="left"/>
        <w:pPr>
          <w:ind w:left="1440" w:hanging="108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980" w:hanging="144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16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80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216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80" w:hanging="252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2880"/>
        </w:pPr>
        <w:rPr>
          <w:rFonts w:hint="default"/>
        </w:rPr>
      </w:lvl>
    </w:lvlOverride>
  </w:num>
  <w:num w:numId="17">
    <w:abstractNumId w:val="14"/>
    <w:lvlOverride w:ilvl="0">
      <w:lvl w:ilvl="0">
        <w:start w:val="2"/>
        <w:numFmt w:val="decimal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900" w:hanging="720"/>
        </w:pPr>
        <w:rPr>
          <w:rFonts w:hint="default"/>
          <w:b/>
        </w:rPr>
      </w:lvl>
    </w:lvlOverride>
    <w:lvlOverride w:ilvl="2">
      <w:lvl w:ilvl="2">
        <w:start w:val="1"/>
        <w:numFmt w:val="none"/>
        <w:lvlText w:val="3.8.2."/>
        <w:lvlJc w:val="left"/>
        <w:pPr>
          <w:ind w:left="1440" w:hanging="108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980" w:hanging="144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16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80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216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80" w:hanging="252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2880"/>
        </w:pPr>
        <w:rPr>
          <w:rFonts w:hint="default"/>
        </w:rPr>
      </w:lvl>
    </w:lvlOverride>
  </w:num>
  <w:num w:numId="18">
    <w:abstractNumId w:val="1"/>
  </w:num>
  <w:num w:numId="19">
    <w:abstractNumId w:val="1"/>
  </w:num>
  <w:num w:numId="20">
    <w:abstractNumId w:val="1"/>
  </w:num>
  <w:num w:numId="21">
    <w:abstractNumId w:val="7"/>
  </w:num>
  <w:num w:numId="22">
    <w:abstractNumId w:val="10"/>
  </w:num>
  <w:num w:numId="23">
    <w:abstractNumId w:val="0"/>
  </w:num>
  <w:num w:numId="24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AC9"/>
    <w:rsid w:val="0000331C"/>
    <w:rsid w:val="00005D25"/>
    <w:rsid w:val="00013E01"/>
    <w:rsid w:val="00014EFB"/>
    <w:rsid w:val="00015294"/>
    <w:rsid w:val="0002039C"/>
    <w:rsid w:val="00020445"/>
    <w:rsid w:val="000225E1"/>
    <w:rsid w:val="00024431"/>
    <w:rsid w:val="0002578E"/>
    <w:rsid w:val="00026B60"/>
    <w:rsid w:val="00027835"/>
    <w:rsid w:val="00027ED4"/>
    <w:rsid w:val="000336BA"/>
    <w:rsid w:val="00035E3F"/>
    <w:rsid w:val="00040DE7"/>
    <w:rsid w:val="00041A29"/>
    <w:rsid w:val="00042AEE"/>
    <w:rsid w:val="00042B0D"/>
    <w:rsid w:val="00045A6D"/>
    <w:rsid w:val="000460D1"/>
    <w:rsid w:val="000539CD"/>
    <w:rsid w:val="00053A7A"/>
    <w:rsid w:val="00053F70"/>
    <w:rsid w:val="00056201"/>
    <w:rsid w:val="00060C4B"/>
    <w:rsid w:val="00065B13"/>
    <w:rsid w:val="000666D2"/>
    <w:rsid w:val="00066F48"/>
    <w:rsid w:val="0007137A"/>
    <w:rsid w:val="00073000"/>
    <w:rsid w:val="00073AD1"/>
    <w:rsid w:val="00083D1E"/>
    <w:rsid w:val="00087942"/>
    <w:rsid w:val="00093268"/>
    <w:rsid w:val="000955A7"/>
    <w:rsid w:val="00095794"/>
    <w:rsid w:val="00096721"/>
    <w:rsid w:val="00097AC0"/>
    <w:rsid w:val="000A453A"/>
    <w:rsid w:val="000A49D5"/>
    <w:rsid w:val="000A6C9C"/>
    <w:rsid w:val="000A762B"/>
    <w:rsid w:val="000B1157"/>
    <w:rsid w:val="000C039E"/>
    <w:rsid w:val="000C361A"/>
    <w:rsid w:val="000C4B5C"/>
    <w:rsid w:val="000C5629"/>
    <w:rsid w:val="000C5F1C"/>
    <w:rsid w:val="000C7465"/>
    <w:rsid w:val="000D78DF"/>
    <w:rsid w:val="000E0DF9"/>
    <w:rsid w:val="000E72E0"/>
    <w:rsid w:val="000F6AAB"/>
    <w:rsid w:val="000F6CCD"/>
    <w:rsid w:val="000F7662"/>
    <w:rsid w:val="00102055"/>
    <w:rsid w:val="00102D59"/>
    <w:rsid w:val="00113463"/>
    <w:rsid w:val="00113C81"/>
    <w:rsid w:val="00113FA6"/>
    <w:rsid w:val="001149A6"/>
    <w:rsid w:val="0011614D"/>
    <w:rsid w:val="0011761E"/>
    <w:rsid w:val="00121BB5"/>
    <w:rsid w:val="0012466A"/>
    <w:rsid w:val="00130F17"/>
    <w:rsid w:val="00131C23"/>
    <w:rsid w:val="001326E8"/>
    <w:rsid w:val="00135221"/>
    <w:rsid w:val="001356C3"/>
    <w:rsid w:val="00136928"/>
    <w:rsid w:val="001372E0"/>
    <w:rsid w:val="00141C8D"/>
    <w:rsid w:val="00145CF9"/>
    <w:rsid w:val="00154642"/>
    <w:rsid w:val="00163F70"/>
    <w:rsid w:val="00165E8D"/>
    <w:rsid w:val="00172CF5"/>
    <w:rsid w:val="00174139"/>
    <w:rsid w:val="00175594"/>
    <w:rsid w:val="001757E0"/>
    <w:rsid w:val="001759FE"/>
    <w:rsid w:val="00182886"/>
    <w:rsid w:val="00186547"/>
    <w:rsid w:val="0019601A"/>
    <w:rsid w:val="001A5332"/>
    <w:rsid w:val="001A674E"/>
    <w:rsid w:val="001A6A4D"/>
    <w:rsid w:val="001B0C0F"/>
    <w:rsid w:val="001B2C30"/>
    <w:rsid w:val="001B4439"/>
    <w:rsid w:val="001B44AA"/>
    <w:rsid w:val="001C5775"/>
    <w:rsid w:val="001C5F50"/>
    <w:rsid w:val="001D078E"/>
    <w:rsid w:val="001D2BFB"/>
    <w:rsid w:val="001E09A5"/>
    <w:rsid w:val="001E14C1"/>
    <w:rsid w:val="001E1A49"/>
    <w:rsid w:val="001E24BC"/>
    <w:rsid w:val="001E2AA5"/>
    <w:rsid w:val="001F4D6B"/>
    <w:rsid w:val="001F5FD9"/>
    <w:rsid w:val="00200DA3"/>
    <w:rsid w:val="00202AD2"/>
    <w:rsid w:val="002047B3"/>
    <w:rsid w:val="002106A0"/>
    <w:rsid w:val="00210886"/>
    <w:rsid w:val="00211998"/>
    <w:rsid w:val="002127E2"/>
    <w:rsid w:val="002139BE"/>
    <w:rsid w:val="00214750"/>
    <w:rsid w:val="002157E4"/>
    <w:rsid w:val="00222EB0"/>
    <w:rsid w:val="0022495B"/>
    <w:rsid w:val="0022604E"/>
    <w:rsid w:val="00227912"/>
    <w:rsid w:val="00240908"/>
    <w:rsid w:val="00240AF3"/>
    <w:rsid w:val="00243C18"/>
    <w:rsid w:val="00246C8A"/>
    <w:rsid w:val="00247362"/>
    <w:rsid w:val="00252021"/>
    <w:rsid w:val="00253F72"/>
    <w:rsid w:val="002548EF"/>
    <w:rsid w:val="00255C16"/>
    <w:rsid w:val="002708AA"/>
    <w:rsid w:val="002760E8"/>
    <w:rsid w:val="00276101"/>
    <w:rsid w:val="002767D9"/>
    <w:rsid w:val="002811C2"/>
    <w:rsid w:val="0028316E"/>
    <w:rsid w:val="002861EF"/>
    <w:rsid w:val="00291400"/>
    <w:rsid w:val="002A3B99"/>
    <w:rsid w:val="002B1253"/>
    <w:rsid w:val="002B4CB0"/>
    <w:rsid w:val="002C73BA"/>
    <w:rsid w:val="002C7C05"/>
    <w:rsid w:val="002D1757"/>
    <w:rsid w:val="002D3AD4"/>
    <w:rsid w:val="002D4DB3"/>
    <w:rsid w:val="002E2D2B"/>
    <w:rsid w:val="002E3F7A"/>
    <w:rsid w:val="002E497F"/>
    <w:rsid w:val="002E4B5F"/>
    <w:rsid w:val="002E53CD"/>
    <w:rsid w:val="002F1534"/>
    <w:rsid w:val="00300735"/>
    <w:rsid w:val="00305DA0"/>
    <w:rsid w:val="00306C86"/>
    <w:rsid w:val="00311A8A"/>
    <w:rsid w:val="00314325"/>
    <w:rsid w:val="0031528E"/>
    <w:rsid w:val="0031669E"/>
    <w:rsid w:val="00321D72"/>
    <w:rsid w:val="00323B9D"/>
    <w:rsid w:val="00334D22"/>
    <w:rsid w:val="00340CE6"/>
    <w:rsid w:val="003425AF"/>
    <w:rsid w:val="00352C47"/>
    <w:rsid w:val="0035572F"/>
    <w:rsid w:val="003576D6"/>
    <w:rsid w:val="0036327D"/>
    <w:rsid w:val="003668CC"/>
    <w:rsid w:val="00366CA4"/>
    <w:rsid w:val="00367E3E"/>
    <w:rsid w:val="003703C5"/>
    <w:rsid w:val="00373C6F"/>
    <w:rsid w:val="00375A62"/>
    <w:rsid w:val="00376BBB"/>
    <w:rsid w:val="00382DFB"/>
    <w:rsid w:val="00386367"/>
    <w:rsid w:val="00391C5D"/>
    <w:rsid w:val="003924EA"/>
    <w:rsid w:val="003933F6"/>
    <w:rsid w:val="00396235"/>
    <w:rsid w:val="003A0190"/>
    <w:rsid w:val="003A4A84"/>
    <w:rsid w:val="003A4EE0"/>
    <w:rsid w:val="003A5761"/>
    <w:rsid w:val="003B288B"/>
    <w:rsid w:val="003B67ED"/>
    <w:rsid w:val="003B6BD2"/>
    <w:rsid w:val="003B79BC"/>
    <w:rsid w:val="003C21BA"/>
    <w:rsid w:val="003C32D3"/>
    <w:rsid w:val="003C4C30"/>
    <w:rsid w:val="003D076F"/>
    <w:rsid w:val="003D2C8D"/>
    <w:rsid w:val="003D3C90"/>
    <w:rsid w:val="003D7945"/>
    <w:rsid w:val="003E01D2"/>
    <w:rsid w:val="003E2C63"/>
    <w:rsid w:val="003E3778"/>
    <w:rsid w:val="003F0CC7"/>
    <w:rsid w:val="003F4247"/>
    <w:rsid w:val="00400D07"/>
    <w:rsid w:val="004109E7"/>
    <w:rsid w:val="00413F40"/>
    <w:rsid w:val="00414A2E"/>
    <w:rsid w:val="00417F98"/>
    <w:rsid w:val="004250C9"/>
    <w:rsid w:val="00434448"/>
    <w:rsid w:val="0043529B"/>
    <w:rsid w:val="00444AD9"/>
    <w:rsid w:val="00447045"/>
    <w:rsid w:val="00450C2D"/>
    <w:rsid w:val="0045503B"/>
    <w:rsid w:val="00455FC7"/>
    <w:rsid w:val="0046329C"/>
    <w:rsid w:val="00464A3D"/>
    <w:rsid w:val="00464EB2"/>
    <w:rsid w:val="00464EDB"/>
    <w:rsid w:val="0046740C"/>
    <w:rsid w:val="00467648"/>
    <w:rsid w:val="00467C86"/>
    <w:rsid w:val="00473F1D"/>
    <w:rsid w:val="004747BD"/>
    <w:rsid w:val="00477150"/>
    <w:rsid w:val="00484552"/>
    <w:rsid w:val="00484A9F"/>
    <w:rsid w:val="00484D9C"/>
    <w:rsid w:val="00484FA5"/>
    <w:rsid w:val="00493FB1"/>
    <w:rsid w:val="00495870"/>
    <w:rsid w:val="004A3A5F"/>
    <w:rsid w:val="004A5698"/>
    <w:rsid w:val="004A57B4"/>
    <w:rsid w:val="004A5972"/>
    <w:rsid w:val="004A7F29"/>
    <w:rsid w:val="004B4336"/>
    <w:rsid w:val="004B464A"/>
    <w:rsid w:val="004B5A7A"/>
    <w:rsid w:val="004B5BB4"/>
    <w:rsid w:val="004B696A"/>
    <w:rsid w:val="004C102F"/>
    <w:rsid w:val="004C2FA5"/>
    <w:rsid w:val="004C7382"/>
    <w:rsid w:val="004C7B20"/>
    <w:rsid w:val="004D50E5"/>
    <w:rsid w:val="004D5ABA"/>
    <w:rsid w:val="004D7396"/>
    <w:rsid w:val="004D7700"/>
    <w:rsid w:val="004D7EF1"/>
    <w:rsid w:val="004F0DEE"/>
    <w:rsid w:val="004F1784"/>
    <w:rsid w:val="004F3B76"/>
    <w:rsid w:val="004F43CD"/>
    <w:rsid w:val="004F463F"/>
    <w:rsid w:val="004F772B"/>
    <w:rsid w:val="00504442"/>
    <w:rsid w:val="0050487E"/>
    <w:rsid w:val="00513057"/>
    <w:rsid w:val="00514328"/>
    <w:rsid w:val="0051644D"/>
    <w:rsid w:val="00516FB6"/>
    <w:rsid w:val="00522988"/>
    <w:rsid w:val="00527788"/>
    <w:rsid w:val="00527BC7"/>
    <w:rsid w:val="00527E0B"/>
    <w:rsid w:val="005322A8"/>
    <w:rsid w:val="00532A4D"/>
    <w:rsid w:val="00533920"/>
    <w:rsid w:val="005358D3"/>
    <w:rsid w:val="00535996"/>
    <w:rsid w:val="00540936"/>
    <w:rsid w:val="00541BF3"/>
    <w:rsid w:val="005420FC"/>
    <w:rsid w:val="00543510"/>
    <w:rsid w:val="00555050"/>
    <w:rsid w:val="00556DB6"/>
    <w:rsid w:val="005575CC"/>
    <w:rsid w:val="0056117A"/>
    <w:rsid w:val="00561578"/>
    <w:rsid w:val="0056370D"/>
    <w:rsid w:val="00566664"/>
    <w:rsid w:val="005702EF"/>
    <w:rsid w:val="0057121A"/>
    <w:rsid w:val="0057328F"/>
    <w:rsid w:val="00575BF2"/>
    <w:rsid w:val="00576E90"/>
    <w:rsid w:val="005772DA"/>
    <w:rsid w:val="00577839"/>
    <w:rsid w:val="005801E2"/>
    <w:rsid w:val="005852E0"/>
    <w:rsid w:val="00586528"/>
    <w:rsid w:val="00587D59"/>
    <w:rsid w:val="00593B32"/>
    <w:rsid w:val="005A3926"/>
    <w:rsid w:val="005A622A"/>
    <w:rsid w:val="005A7670"/>
    <w:rsid w:val="005B413B"/>
    <w:rsid w:val="005B433C"/>
    <w:rsid w:val="005B4A94"/>
    <w:rsid w:val="005B72D2"/>
    <w:rsid w:val="005C055E"/>
    <w:rsid w:val="005C09C1"/>
    <w:rsid w:val="005C1CBB"/>
    <w:rsid w:val="005C49C8"/>
    <w:rsid w:val="005C603D"/>
    <w:rsid w:val="005C7534"/>
    <w:rsid w:val="005D03B3"/>
    <w:rsid w:val="005D4788"/>
    <w:rsid w:val="005E3519"/>
    <w:rsid w:val="005E3FDB"/>
    <w:rsid w:val="005E6F2F"/>
    <w:rsid w:val="005F084A"/>
    <w:rsid w:val="005F1D2E"/>
    <w:rsid w:val="005F2A6F"/>
    <w:rsid w:val="00605121"/>
    <w:rsid w:val="006051DF"/>
    <w:rsid w:val="00611317"/>
    <w:rsid w:val="006115AF"/>
    <w:rsid w:val="0061422D"/>
    <w:rsid w:val="00614586"/>
    <w:rsid w:val="00617772"/>
    <w:rsid w:val="00620642"/>
    <w:rsid w:val="00621EF3"/>
    <w:rsid w:val="00622D4C"/>
    <w:rsid w:val="00625A36"/>
    <w:rsid w:val="0063125F"/>
    <w:rsid w:val="006328A5"/>
    <w:rsid w:val="00647F09"/>
    <w:rsid w:val="006509CB"/>
    <w:rsid w:val="006558DE"/>
    <w:rsid w:val="00657785"/>
    <w:rsid w:val="00662BB3"/>
    <w:rsid w:val="00663467"/>
    <w:rsid w:val="006673CF"/>
    <w:rsid w:val="00670DF2"/>
    <w:rsid w:val="006710C5"/>
    <w:rsid w:val="0067215D"/>
    <w:rsid w:val="006767D3"/>
    <w:rsid w:val="00677AB5"/>
    <w:rsid w:val="00680281"/>
    <w:rsid w:val="0068289B"/>
    <w:rsid w:val="0068658F"/>
    <w:rsid w:val="0069339B"/>
    <w:rsid w:val="00693C8D"/>
    <w:rsid w:val="006947A1"/>
    <w:rsid w:val="00694B6B"/>
    <w:rsid w:val="006954E6"/>
    <w:rsid w:val="00695CAC"/>
    <w:rsid w:val="006A4173"/>
    <w:rsid w:val="006A6BC3"/>
    <w:rsid w:val="006A747E"/>
    <w:rsid w:val="006B0C97"/>
    <w:rsid w:val="006B439B"/>
    <w:rsid w:val="006B49A0"/>
    <w:rsid w:val="006B5634"/>
    <w:rsid w:val="006C0755"/>
    <w:rsid w:val="006C3E2F"/>
    <w:rsid w:val="006C6A6B"/>
    <w:rsid w:val="006E15C5"/>
    <w:rsid w:val="006E4E81"/>
    <w:rsid w:val="006E5BEE"/>
    <w:rsid w:val="006E6957"/>
    <w:rsid w:val="006F7C04"/>
    <w:rsid w:val="00703F66"/>
    <w:rsid w:val="007060F2"/>
    <w:rsid w:val="007122E8"/>
    <w:rsid w:val="007145D1"/>
    <w:rsid w:val="0071645A"/>
    <w:rsid w:val="00716C29"/>
    <w:rsid w:val="00717CE0"/>
    <w:rsid w:val="00723A07"/>
    <w:rsid w:val="00724A78"/>
    <w:rsid w:val="00727CC6"/>
    <w:rsid w:val="00732CEA"/>
    <w:rsid w:val="00734799"/>
    <w:rsid w:val="00736BB2"/>
    <w:rsid w:val="007512C6"/>
    <w:rsid w:val="00751438"/>
    <w:rsid w:val="00755088"/>
    <w:rsid w:val="00762970"/>
    <w:rsid w:val="00763AED"/>
    <w:rsid w:val="00763BE4"/>
    <w:rsid w:val="00765F34"/>
    <w:rsid w:val="00767CE9"/>
    <w:rsid w:val="00773A64"/>
    <w:rsid w:val="0077435E"/>
    <w:rsid w:val="00775CCA"/>
    <w:rsid w:val="00781D39"/>
    <w:rsid w:val="0079275C"/>
    <w:rsid w:val="007A1B46"/>
    <w:rsid w:val="007A21D9"/>
    <w:rsid w:val="007A2A1B"/>
    <w:rsid w:val="007A7176"/>
    <w:rsid w:val="007B035D"/>
    <w:rsid w:val="007B1883"/>
    <w:rsid w:val="007B2389"/>
    <w:rsid w:val="007B2ADC"/>
    <w:rsid w:val="007B79D3"/>
    <w:rsid w:val="007B7A32"/>
    <w:rsid w:val="007C17B6"/>
    <w:rsid w:val="007C4AB7"/>
    <w:rsid w:val="007C5F60"/>
    <w:rsid w:val="007D210D"/>
    <w:rsid w:val="007D293A"/>
    <w:rsid w:val="007D4F59"/>
    <w:rsid w:val="007E07D4"/>
    <w:rsid w:val="007E176A"/>
    <w:rsid w:val="007E57BD"/>
    <w:rsid w:val="007E78A3"/>
    <w:rsid w:val="007F076A"/>
    <w:rsid w:val="007F24F4"/>
    <w:rsid w:val="007F47E9"/>
    <w:rsid w:val="007F7931"/>
    <w:rsid w:val="008000BB"/>
    <w:rsid w:val="008028D9"/>
    <w:rsid w:val="00803E47"/>
    <w:rsid w:val="00814667"/>
    <w:rsid w:val="00816012"/>
    <w:rsid w:val="0082671D"/>
    <w:rsid w:val="008270C0"/>
    <w:rsid w:val="00834703"/>
    <w:rsid w:val="00841879"/>
    <w:rsid w:val="0084208A"/>
    <w:rsid w:val="0084502C"/>
    <w:rsid w:val="00845A5E"/>
    <w:rsid w:val="008532E5"/>
    <w:rsid w:val="00870DC7"/>
    <w:rsid w:val="00877FA8"/>
    <w:rsid w:val="0088393F"/>
    <w:rsid w:val="00884B55"/>
    <w:rsid w:val="00885AA7"/>
    <w:rsid w:val="008870CB"/>
    <w:rsid w:val="00890179"/>
    <w:rsid w:val="00890182"/>
    <w:rsid w:val="00891318"/>
    <w:rsid w:val="0089333E"/>
    <w:rsid w:val="00895181"/>
    <w:rsid w:val="00896E86"/>
    <w:rsid w:val="008A1CC5"/>
    <w:rsid w:val="008A1FFA"/>
    <w:rsid w:val="008A6518"/>
    <w:rsid w:val="008B0D78"/>
    <w:rsid w:val="008B4714"/>
    <w:rsid w:val="008B7071"/>
    <w:rsid w:val="008B7A20"/>
    <w:rsid w:val="008C43D7"/>
    <w:rsid w:val="008C5B2E"/>
    <w:rsid w:val="008C6343"/>
    <w:rsid w:val="008D04DD"/>
    <w:rsid w:val="008E1741"/>
    <w:rsid w:val="008E2189"/>
    <w:rsid w:val="008E4F0B"/>
    <w:rsid w:val="008E6B14"/>
    <w:rsid w:val="009014F7"/>
    <w:rsid w:val="00901755"/>
    <w:rsid w:val="0090205F"/>
    <w:rsid w:val="0090284E"/>
    <w:rsid w:val="00902BDE"/>
    <w:rsid w:val="00903D26"/>
    <w:rsid w:val="0090408E"/>
    <w:rsid w:val="0090481F"/>
    <w:rsid w:val="009056D1"/>
    <w:rsid w:val="0091064B"/>
    <w:rsid w:val="00910FB9"/>
    <w:rsid w:val="00912A1C"/>
    <w:rsid w:val="00913799"/>
    <w:rsid w:val="00915606"/>
    <w:rsid w:val="009158EA"/>
    <w:rsid w:val="009209EE"/>
    <w:rsid w:val="00924525"/>
    <w:rsid w:val="00930732"/>
    <w:rsid w:val="00932F46"/>
    <w:rsid w:val="00933D31"/>
    <w:rsid w:val="00942020"/>
    <w:rsid w:val="00942652"/>
    <w:rsid w:val="00943BBD"/>
    <w:rsid w:val="00945245"/>
    <w:rsid w:val="00953955"/>
    <w:rsid w:val="009560F8"/>
    <w:rsid w:val="00956896"/>
    <w:rsid w:val="00956F43"/>
    <w:rsid w:val="00957820"/>
    <w:rsid w:val="00957BB2"/>
    <w:rsid w:val="00963835"/>
    <w:rsid w:val="00972BDF"/>
    <w:rsid w:val="00974D1D"/>
    <w:rsid w:val="0098291A"/>
    <w:rsid w:val="00983F49"/>
    <w:rsid w:val="00984077"/>
    <w:rsid w:val="0098481A"/>
    <w:rsid w:val="00984AA6"/>
    <w:rsid w:val="0098524F"/>
    <w:rsid w:val="00985704"/>
    <w:rsid w:val="009859B2"/>
    <w:rsid w:val="00986127"/>
    <w:rsid w:val="00986CFE"/>
    <w:rsid w:val="00990791"/>
    <w:rsid w:val="00991D45"/>
    <w:rsid w:val="009978D9"/>
    <w:rsid w:val="009A0B95"/>
    <w:rsid w:val="009A44B8"/>
    <w:rsid w:val="009A49D9"/>
    <w:rsid w:val="009A54D9"/>
    <w:rsid w:val="009A63D6"/>
    <w:rsid w:val="009B0C13"/>
    <w:rsid w:val="009B1E47"/>
    <w:rsid w:val="009B2A40"/>
    <w:rsid w:val="009B35CE"/>
    <w:rsid w:val="009B41B3"/>
    <w:rsid w:val="009B4478"/>
    <w:rsid w:val="009B5535"/>
    <w:rsid w:val="009C0FD9"/>
    <w:rsid w:val="009C1789"/>
    <w:rsid w:val="009C1942"/>
    <w:rsid w:val="009C6F17"/>
    <w:rsid w:val="009D3EA8"/>
    <w:rsid w:val="009D411D"/>
    <w:rsid w:val="009E018C"/>
    <w:rsid w:val="009E3B6D"/>
    <w:rsid w:val="009E4D9B"/>
    <w:rsid w:val="009E6EB1"/>
    <w:rsid w:val="009F54A4"/>
    <w:rsid w:val="00A01E17"/>
    <w:rsid w:val="00A06B41"/>
    <w:rsid w:val="00A07BAC"/>
    <w:rsid w:val="00A07EDF"/>
    <w:rsid w:val="00A13740"/>
    <w:rsid w:val="00A17E3B"/>
    <w:rsid w:val="00A31DE5"/>
    <w:rsid w:val="00A414DE"/>
    <w:rsid w:val="00A41660"/>
    <w:rsid w:val="00A440A2"/>
    <w:rsid w:val="00A44222"/>
    <w:rsid w:val="00A4714E"/>
    <w:rsid w:val="00A526FC"/>
    <w:rsid w:val="00A529F6"/>
    <w:rsid w:val="00A6079B"/>
    <w:rsid w:val="00A645CF"/>
    <w:rsid w:val="00A65F36"/>
    <w:rsid w:val="00A72B02"/>
    <w:rsid w:val="00A753AD"/>
    <w:rsid w:val="00A81041"/>
    <w:rsid w:val="00A831EB"/>
    <w:rsid w:val="00A857F7"/>
    <w:rsid w:val="00A8753C"/>
    <w:rsid w:val="00A96BD7"/>
    <w:rsid w:val="00A9706C"/>
    <w:rsid w:val="00A97961"/>
    <w:rsid w:val="00AA7B50"/>
    <w:rsid w:val="00AB0929"/>
    <w:rsid w:val="00AB3991"/>
    <w:rsid w:val="00AB3DD3"/>
    <w:rsid w:val="00AB56EB"/>
    <w:rsid w:val="00AC0F81"/>
    <w:rsid w:val="00AC2250"/>
    <w:rsid w:val="00AC7A63"/>
    <w:rsid w:val="00AC7D69"/>
    <w:rsid w:val="00AD24DD"/>
    <w:rsid w:val="00AD309C"/>
    <w:rsid w:val="00AD46E2"/>
    <w:rsid w:val="00AD58D2"/>
    <w:rsid w:val="00AE1D03"/>
    <w:rsid w:val="00AE3E45"/>
    <w:rsid w:val="00AE625A"/>
    <w:rsid w:val="00AE6B4E"/>
    <w:rsid w:val="00AE6F7A"/>
    <w:rsid w:val="00AF0187"/>
    <w:rsid w:val="00AF0867"/>
    <w:rsid w:val="00AF24C7"/>
    <w:rsid w:val="00AF3B73"/>
    <w:rsid w:val="00AF7755"/>
    <w:rsid w:val="00B006F1"/>
    <w:rsid w:val="00B0159C"/>
    <w:rsid w:val="00B031C4"/>
    <w:rsid w:val="00B04F80"/>
    <w:rsid w:val="00B12BEE"/>
    <w:rsid w:val="00B13BD7"/>
    <w:rsid w:val="00B14204"/>
    <w:rsid w:val="00B14F13"/>
    <w:rsid w:val="00B17506"/>
    <w:rsid w:val="00B17B30"/>
    <w:rsid w:val="00B17EDB"/>
    <w:rsid w:val="00B2102E"/>
    <w:rsid w:val="00B243C6"/>
    <w:rsid w:val="00B31602"/>
    <w:rsid w:val="00B34B88"/>
    <w:rsid w:val="00B35011"/>
    <w:rsid w:val="00B35C69"/>
    <w:rsid w:val="00B3639B"/>
    <w:rsid w:val="00B36AAD"/>
    <w:rsid w:val="00B41CFB"/>
    <w:rsid w:val="00B428A4"/>
    <w:rsid w:val="00B466C6"/>
    <w:rsid w:val="00B60722"/>
    <w:rsid w:val="00B60BAC"/>
    <w:rsid w:val="00B63230"/>
    <w:rsid w:val="00B65CBD"/>
    <w:rsid w:val="00B66643"/>
    <w:rsid w:val="00B71179"/>
    <w:rsid w:val="00B71819"/>
    <w:rsid w:val="00B82E73"/>
    <w:rsid w:val="00B85E5E"/>
    <w:rsid w:val="00B86768"/>
    <w:rsid w:val="00B93713"/>
    <w:rsid w:val="00B95E4D"/>
    <w:rsid w:val="00BA0585"/>
    <w:rsid w:val="00BA3672"/>
    <w:rsid w:val="00BA4FA3"/>
    <w:rsid w:val="00BB1721"/>
    <w:rsid w:val="00BB1E5A"/>
    <w:rsid w:val="00BB23BA"/>
    <w:rsid w:val="00BB28A8"/>
    <w:rsid w:val="00BB4E46"/>
    <w:rsid w:val="00BB51B0"/>
    <w:rsid w:val="00BB7A8A"/>
    <w:rsid w:val="00BC49C7"/>
    <w:rsid w:val="00BC49CA"/>
    <w:rsid w:val="00BC7C29"/>
    <w:rsid w:val="00BC7E43"/>
    <w:rsid w:val="00BD206D"/>
    <w:rsid w:val="00BD72BD"/>
    <w:rsid w:val="00BD747A"/>
    <w:rsid w:val="00BE1463"/>
    <w:rsid w:val="00BE24A3"/>
    <w:rsid w:val="00BE598B"/>
    <w:rsid w:val="00BE64C6"/>
    <w:rsid w:val="00BF2427"/>
    <w:rsid w:val="00BF33D2"/>
    <w:rsid w:val="00BF3EBD"/>
    <w:rsid w:val="00BF7170"/>
    <w:rsid w:val="00BF7BBE"/>
    <w:rsid w:val="00C058ED"/>
    <w:rsid w:val="00C07F5E"/>
    <w:rsid w:val="00C138FA"/>
    <w:rsid w:val="00C13A0E"/>
    <w:rsid w:val="00C14B97"/>
    <w:rsid w:val="00C158D6"/>
    <w:rsid w:val="00C32F72"/>
    <w:rsid w:val="00C34988"/>
    <w:rsid w:val="00C34CAC"/>
    <w:rsid w:val="00C37342"/>
    <w:rsid w:val="00C3743D"/>
    <w:rsid w:val="00C41163"/>
    <w:rsid w:val="00C4562B"/>
    <w:rsid w:val="00C53003"/>
    <w:rsid w:val="00C5574E"/>
    <w:rsid w:val="00C62046"/>
    <w:rsid w:val="00C62184"/>
    <w:rsid w:val="00C62E38"/>
    <w:rsid w:val="00C64883"/>
    <w:rsid w:val="00C663BF"/>
    <w:rsid w:val="00C6763A"/>
    <w:rsid w:val="00C71D6D"/>
    <w:rsid w:val="00C7314C"/>
    <w:rsid w:val="00C76450"/>
    <w:rsid w:val="00C7789D"/>
    <w:rsid w:val="00C80D0F"/>
    <w:rsid w:val="00C83ECD"/>
    <w:rsid w:val="00C84EC9"/>
    <w:rsid w:val="00C8519B"/>
    <w:rsid w:val="00C94505"/>
    <w:rsid w:val="00C95988"/>
    <w:rsid w:val="00CA6A26"/>
    <w:rsid w:val="00CB0880"/>
    <w:rsid w:val="00CB16FE"/>
    <w:rsid w:val="00CB182D"/>
    <w:rsid w:val="00CB2749"/>
    <w:rsid w:val="00CB5335"/>
    <w:rsid w:val="00CC0A8D"/>
    <w:rsid w:val="00CC0D09"/>
    <w:rsid w:val="00CC51DC"/>
    <w:rsid w:val="00CC5881"/>
    <w:rsid w:val="00CD0958"/>
    <w:rsid w:val="00CD14C8"/>
    <w:rsid w:val="00CD15BD"/>
    <w:rsid w:val="00CD3911"/>
    <w:rsid w:val="00CE08CC"/>
    <w:rsid w:val="00CE1A42"/>
    <w:rsid w:val="00CE24FE"/>
    <w:rsid w:val="00CE2DC4"/>
    <w:rsid w:val="00CE498E"/>
    <w:rsid w:val="00CE4D5C"/>
    <w:rsid w:val="00CE71B5"/>
    <w:rsid w:val="00CE7807"/>
    <w:rsid w:val="00CF14B7"/>
    <w:rsid w:val="00CF3298"/>
    <w:rsid w:val="00D0626E"/>
    <w:rsid w:val="00D07212"/>
    <w:rsid w:val="00D10B57"/>
    <w:rsid w:val="00D10B59"/>
    <w:rsid w:val="00D16D24"/>
    <w:rsid w:val="00D16E1C"/>
    <w:rsid w:val="00D227FC"/>
    <w:rsid w:val="00D31DAE"/>
    <w:rsid w:val="00D34383"/>
    <w:rsid w:val="00D45326"/>
    <w:rsid w:val="00D51E21"/>
    <w:rsid w:val="00D52DFC"/>
    <w:rsid w:val="00D533E3"/>
    <w:rsid w:val="00D56061"/>
    <w:rsid w:val="00D619D9"/>
    <w:rsid w:val="00D62F4A"/>
    <w:rsid w:val="00D65403"/>
    <w:rsid w:val="00D67937"/>
    <w:rsid w:val="00D715B8"/>
    <w:rsid w:val="00D7244D"/>
    <w:rsid w:val="00D7375D"/>
    <w:rsid w:val="00D73928"/>
    <w:rsid w:val="00D73C16"/>
    <w:rsid w:val="00D75069"/>
    <w:rsid w:val="00D76D2D"/>
    <w:rsid w:val="00D7781E"/>
    <w:rsid w:val="00D839CE"/>
    <w:rsid w:val="00D878D7"/>
    <w:rsid w:val="00D949FE"/>
    <w:rsid w:val="00D951B2"/>
    <w:rsid w:val="00D9609D"/>
    <w:rsid w:val="00D978C1"/>
    <w:rsid w:val="00DA2086"/>
    <w:rsid w:val="00DA2A07"/>
    <w:rsid w:val="00DA4B52"/>
    <w:rsid w:val="00DB1745"/>
    <w:rsid w:val="00DB580E"/>
    <w:rsid w:val="00DB6ED6"/>
    <w:rsid w:val="00DB782A"/>
    <w:rsid w:val="00DC55DC"/>
    <w:rsid w:val="00DD6467"/>
    <w:rsid w:val="00DE0706"/>
    <w:rsid w:val="00DE4946"/>
    <w:rsid w:val="00DE5F36"/>
    <w:rsid w:val="00DE7E03"/>
    <w:rsid w:val="00DF11BB"/>
    <w:rsid w:val="00DF4A77"/>
    <w:rsid w:val="00DF660C"/>
    <w:rsid w:val="00E01D06"/>
    <w:rsid w:val="00E020D0"/>
    <w:rsid w:val="00E027C0"/>
    <w:rsid w:val="00E04025"/>
    <w:rsid w:val="00E04F21"/>
    <w:rsid w:val="00E052C3"/>
    <w:rsid w:val="00E07239"/>
    <w:rsid w:val="00E07DE5"/>
    <w:rsid w:val="00E2024C"/>
    <w:rsid w:val="00E22F71"/>
    <w:rsid w:val="00E23D35"/>
    <w:rsid w:val="00E24151"/>
    <w:rsid w:val="00E243C0"/>
    <w:rsid w:val="00E26798"/>
    <w:rsid w:val="00E3136A"/>
    <w:rsid w:val="00E32C5D"/>
    <w:rsid w:val="00E37D7C"/>
    <w:rsid w:val="00E471E7"/>
    <w:rsid w:val="00E6098F"/>
    <w:rsid w:val="00E63184"/>
    <w:rsid w:val="00E64034"/>
    <w:rsid w:val="00E71199"/>
    <w:rsid w:val="00E74CB0"/>
    <w:rsid w:val="00E7670F"/>
    <w:rsid w:val="00E769F7"/>
    <w:rsid w:val="00E8068B"/>
    <w:rsid w:val="00E81815"/>
    <w:rsid w:val="00E82C41"/>
    <w:rsid w:val="00E91656"/>
    <w:rsid w:val="00EA13D4"/>
    <w:rsid w:val="00EA4E31"/>
    <w:rsid w:val="00EB4EBB"/>
    <w:rsid w:val="00EB73EB"/>
    <w:rsid w:val="00EC11D8"/>
    <w:rsid w:val="00EC39B7"/>
    <w:rsid w:val="00EC3CE5"/>
    <w:rsid w:val="00EC44BB"/>
    <w:rsid w:val="00EC4DEC"/>
    <w:rsid w:val="00EC71C4"/>
    <w:rsid w:val="00ED3214"/>
    <w:rsid w:val="00ED7EEF"/>
    <w:rsid w:val="00EE3687"/>
    <w:rsid w:val="00EE3BF8"/>
    <w:rsid w:val="00EE4B17"/>
    <w:rsid w:val="00EE7B4B"/>
    <w:rsid w:val="00EF1981"/>
    <w:rsid w:val="00EF4A94"/>
    <w:rsid w:val="00F0159A"/>
    <w:rsid w:val="00F01CD2"/>
    <w:rsid w:val="00F03780"/>
    <w:rsid w:val="00F03C10"/>
    <w:rsid w:val="00F04698"/>
    <w:rsid w:val="00F04B50"/>
    <w:rsid w:val="00F07A0D"/>
    <w:rsid w:val="00F10BE8"/>
    <w:rsid w:val="00F12511"/>
    <w:rsid w:val="00F138DF"/>
    <w:rsid w:val="00F150E2"/>
    <w:rsid w:val="00F24A5B"/>
    <w:rsid w:val="00F27A52"/>
    <w:rsid w:val="00F3128F"/>
    <w:rsid w:val="00F31819"/>
    <w:rsid w:val="00F32EA3"/>
    <w:rsid w:val="00F33C8A"/>
    <w:rsid w:val="00F34011"/>
    <w:rsid w:val="00F405AF"/>
    <w:rsid w:val="00F416E0"/>
    <w:rsid w:val="00F43104"/>
    <w:rsid w:val="00F439D0"/>
    <w:rsid w:val="00F4481C"/>
    <w:rsid w:val="00F51D66"/>
    <w:rsid w:val="00F57423"/>
    <w:rsid w:val="00F60AC9"/>
    <w:rsid w:val="00F6510B"/>
    <w:rsid w:val="00F65159"/>
    <w:rsid w:val="00F654A2"/>
    <w:rsid w:val="00F65F80"/>
    <w:rsid w:val="00F758E9"/>
    <w:rsid w:val="00F81271"/>
    <w:rsid w:val="00F92464"/>
    <w:rsid w:val="00F926AA"/>
    <w:rsid w:val="00F939C9"/>
    <w:rsid w:val="00F945FF"/>
    <w:rsid w:val="00F977D6"/>
    <w:rsid w:val="00FA1978"/>
    <w:rsid w:val="00FA2274"/>
    <w:rsid w:val="00FA2D0B"/>
    <w:rsid w:val="00FA5F42"/>
    <w:rsid w:val="00FB09CA"/>
    <w:rsid w:val="00FB154B"/>
    <w:rsid w:val="00FB4FA3"/>
    <w:rsid w:val="00FB6498"/>
    <w:rsid w:val="00FB6915"/>
    <w:rsid w:val="00FC5F4B"/>
    <w:rsid w:val="00FC6078"/>
    <w:rsid w:val="00FC61A2"/>
    <w:rsid w:val="00FC6B9B"/>
    <w:rsid w:val="00FD2757"/>
    <w:rsid w:val="00FD4553"/>
    <w:rsid w:val="00FE3F1B"/>
    <w:rsid w:val="00FE5A48"/>
    <w:rsid w:val="00FF001D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9F4A1A"/>
  <w15:docId w15:val="{627CE9B7-C6C4-4586-A3F4-DD8A7EA4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A2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heading 1"/>
    <w:basedOn w:val="a0"/>
    <w:next w:val="a0"/>
    <w:link w:val="13"/>
    <w:uiPriority w:val="9"/>
    <w:qFormat/>
    <w:rsid w:val="00CC0D09"/>
    <w:pPr>
      <w:keepNext/>
      <w:keepLines/>
      <w:numPr>
        <w:numId w:val="2"/>
      </w:numPr>
      <w:spacing w:before="240" w:after="160" w:line="259" w:lineRule="auto"/>
      <w:outlineLvl w:val="0"/>
    </w:pPr>
    <w:rPr>
      <w:rFonts w:eastAsiaTheme="majorEastAsia" w:cstheme="majorBidi"/>
      <w:b/>
      <w:sz w:val="32"/>
      <w:szCs w:val="32"/>
      <w:lang w:eastAsia="en-US"/>
    </w:rPr>
  </w:style>
  <w:style w:type="paragraph" w:styleId="22">
    <w:name w:val="heading 2"/>
    <w:basedOn w:val="a0"/>
    <w:next w:val="a0"/>
    <w:link w:val="23"/>
    <w:uiPriority w:val="9"/>
    <w:unhideWhenUsed/>
    <w:qFormat/>
    <w:rsid w:val="002D4D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2">
    <w:name w:val="heading 3"/>
    <w:basedOn w:val="a0"/>
    <w:next w:val="a0"/>
    <w:link w:val="33"/>
    <w:uiPriority w:val="9"/>
    <w:unhideWhenUsed/>
    <w:qFormat/>
    <w:rsid w:val="00CC0D09"/>
    <w:pPr>
      <w:keepNext/>
      <w:keepLines/>
      <w:numPr>
        <w:ilvl w:val="2"/>
        <w:numId w:val="2"/>
      </w:numPr>
      <w:spacing w:before="40" w:after="160" w:line="259" w:lineRule="auto"/>
      <w:jc w:val="both"/>
      <w:outlineLvl w:val="2"/>
    </w:pPr>
    <w:rPr>
      <w:rFonts w:eastAsiaTheme="majorEastAsia" w:cstheme="majorBidi"/>
      <w:sz w:val="28"/>
      <w:szCs w:val="28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CC0D09"/>
    <w:pPr>
      <w:keepNext/>
      <w:keepLines/>
      <w:numPr>
        <w:ilvl w:val="3"/>
        <w:numId w:val="2"/>
      </w:numPr>
      <w:spacing w:before="40" w:after="16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CC0D09"/>
    <w:pPr>
      <w:keepNext/>
      <w:keepLines/>
      <w:numPr>
        <w:ilvl w:val="4"/>
        <w:numId w:val="2"/>
      </w:numPr>
      <w:spacing w:before="40" w:after="16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CC0D09"/>
    <w:pPr>
      <w:keepNext/>
      <w:keepLines/>
      <w:numPr>
        <w:ilvl w:val="5"/>
        <w:numId w:val="2"/>
      </w:numPr>
      <w:spacing w:before="40" w:after="16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8"/>
      <w:szCs w:val="28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CC0D09"/>
    <w:pPr>
      <w:keepNext/>
      <w:keepLines/>
      <w:numPr>
        <w:ilvl w:val="6"/>
        <w:numId w:val="2"/>
      </w:numPr>
      <w:spacing w:before="40" w:after="16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C0D09"/>
    <w:pPr>
      <w:keepNext/>
      <w:keepLines/>
      <w:numPr>
        <w:ilvl w:val="7"/>
        <w:numId w:val="2"/>
      </w:numPr>
      <w:spacing w:before="40" w:after="16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C0D09"/>
    <w:pPr>
      <w:keepNext/>
      <w:keepLines/>
      <w:numPr>
        <w:ilvl w:val="8"/>
        <w:numId w:val="2"/>
      </w:numPr>
      <w:spacing w:before="40" w:after="16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D878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D878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_Текст+абзац Знак"/>
    <w:link w:val="a7"/>
    <w:rsid w:val="00D878D7"/>
    <w:rPr>
      <w:rFonts w:ascii="Times New Roman" w:hAnsi="Times New Roman"/>
      <w:spacing w:val="-2"/>
      <w:sz w:val="28"/>
    </w:rPr>
  </w:style>
  <w:style w:type="paragraph" w:customStyle="1" w:styleId="a7">
    <w:name w:val="_Текст+абзац"/>
    <w:aliases w:val="_Текст_Перечисление + Слева:  0,06 см"/>
    <w:link w:val="a6"/>
    <w:rsid w:val="00D878D7"/>
    <w:pPr>
      <w:spacing w:after="0" w:line="360" w:lineRule="auto"/>
      <w:ind w:firstLine="567"/>
      <w:jc w:val="both"/>
    </w:pPr>
    <w:rPr>
      <w:rFonts w:ascii="Times New Roman" w:hAnsi="Times New Roman"/>
      <w:spacing w:val="-2"/>
      <w:sz w:val="28"/>
    </w:rPr>
  </w:style>
  <w:style w:type="paragraph" w:customStyle="1" w:styleId="1">
    <w:name w:val="_Заг.1"/>
    <w:next w:val="a7"/>
    <w:rsid w:val="00D878D7"/>
    <w:pPr>
      <w:pageBreakBefore/>
      <w:numPr>
        <w:numId w:val="1"/>
      </w:numPr>
      <w:suppressAutoHyphens/>
      <w:spacing w:before="120" w:after="240" w:line="240" w:lineRule="auto"/>
      <w:outlineLvl w:val="0"/>
    </w:pPr>
    <w:rPr>
      <w:rFonts w:ascii="Times New Roman" w:eastAsia="Times New Roman" w:hAnsi="Times New Roman" w:cs="Arial"/>
      <w:b/>
      <w:bCs/>
      <w:sz w:val="36"/>
      <w:szCs w:val="32"/>
      <w:lang w:eastAsia="ru-RU"/>
    </w:rPr>
  </w:style>
  <w:style w:type="paragraph" w:customStyle="1" w:styleId="2">
    <w:name w:val="_Заг.2"/>
    <w:next w:val="a7"/>
    <w:rsid w:val="00D878D7"/>
    <w:pPr>
      <w:numPr>
        <w:ilvl w:val="1"/>
        <w:numId w:val="1"/>
      </w:numPr>
      <w:suppressAutoHyphens/>
      <w:spacing w:before="120" w:after="240" w:line="240" w:lineRule="auto"/>
      <w:outlineLvl w:val="1"/>
    </w:pPr>
    <w:rPr>
      <w:rFonts w:ascii="Times New Roman" w:eastAsia="Times New Roman" w:hAnsi="Times New Roman" w:cs="Arial"/>
      <w:b/>
      <w:bCs/>
      <w:iCs/>
      <w:sz w:val="32"/>
      <w:szCs w:val="28"/>
      <w:lang w:eastAsia="ru-RU"/>
    </w:rPr>
  </w:style>
  <w:style w:type="paragraph" w:customStyle="1" w:styleId="3">
    <w:name w:val="_Заг.3"/>
    <w:next w:val="a7"/>
    <w:rsid w:val="00D878D7"/>
    <w:pPr>
      <w:numPr>
        <w:ilvl w:val="2"/>
        <w:numId w:val="1"/>
      </w:numPr>
      <w:suppressAutoHyphens/>
      <w:spacing w:before="120" w:after="240" w:line="240" w:lineRule="auto"/>
      <w:outlineLvl w:val="2"/>
    </w:pPr>
    <w:rPr>
      <w:rFonts w:ascii="Times New Roman" w:eastAsia="Times New Roman" w:hAnsi="Times New Roman" w:cs="Arial"/>
      <w:b/>
      <w:bCs/>
      <w:i/>
      <w:iCs/>
      <w:sz w:val="28"/>
      <w:szCs w:val="28"/>
      <w:lang w:eastAsia="ru-RU"/>
    </w:rPr>
  </w:style>
  <w:style w:type="paragraph" w:customStyle="1" w:styleId="11">
    <w:name w:val="_Заг1.подПункт"/>
    <w:rsid w:val="00D878D7"/>
    <w:pPr>
      <w:numPr>
        <w:ilvl w:val="4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10">
    <w:name w:val="_Заг1.Пункт"/>
    <w:rsid w:val="00D878D7"/>
    <w:pPr>
      <w:numPr>
        <w:ilvl w:val="3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21">
    <w:name w:val="_Заг2.подПункт"/>
    <w:rsid w:val="00D878D7"/>
    <w:pPr>
      <w:numPr>
        <w:ilvl w:val="6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20">
    <w:name w:val="_Заг2.Пункт"/>
    <w:link w:val="24"/>
    <w:rsid w:val="00D878D7"/>
    <w:pPr>
      <w:numPr>
        <w:ilvl w:val="5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31">
    <w:name w:val="_Заг3.подПункт"/>
    <w:rsid w:val="00D878D7"/>
    <w:pPr>
      <w:numPr>
        <w:ilvl w:val="8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30">
    <w:name w:val="_Заг3.Пункт"/>
    <w:rsid w:val="00D878D7"/>
    <w:pPr>
      <w:numPr>
        <w:ilvl w:val="7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character" w:styleId="a8">
    <w:name w:val="Hyperlink"/>
    <w:uiPriority w:val="99"/>
    <w:rsid w:val="00D878D7"/>
    <w:rPr>
      <w:rFonts w:ascii="Times New Roman" w:hAnsi="Times New Roman"/>
      <w:color w:val="0000FF"/>
      <w:u w:val="single"/>
    </w:rPr>
  </w:style>
  <w:style w:type="paragraph" w:customStyle="1" w:styleId="a9">
    <w:name w:val="_Текст_Перечисление"/>
    <w:link w:val="aa"/>
    <w:rsid w:val="00D878D7"/>
    <w:pPr>
      <w:spacing w:after="0" w:line="360" w:lineRule="auto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14">
    <w:name w:val="_Перечисление_1)"/>
    <w:rsid w:val="00D878D7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styleId="ab">
    <w:name w:val="footnote text"/>
    <w:link w:val="ac"/>
    <w:semiHidden/>
    <w:rsid w:val="00D878D7"/>
    <w:pPr>
      <w:spacing w:after="0" w:line="240" w:lineRule="auto"/>
      <w:ind w:firstLine="284"/>
      <w:jc w:val="both"/>
    </w:pPr>
    <w:rPr>
      <w:rFonts w:ascii="Arial" w:eastAsia="Times New Roman" w:hAnsi="Arial" w:cs="Times New Roman"/>
      <w:spacing w:val="-2"/>
      <w:sz w:val="18"/>
      <w:szCs w:val="20"/>
      <w:lang w:eastAsia="ru-RU"/>
    </w:rPr>
  </w:style>
  <w:style w:type="character" w:customStyle="1" w:styleId="ac">
    <w:name w:val="Текст сноски Знак"/>
    <w:basedOn w:val="a1"/>
    <w:link w:val="ab"/>
    <w:semiHidden/>
    <w:rsid w:val="00D878D7"/>
    <w:rPr>
      <w:rFonts w:ascii="Arial" w:eastAsia="Times New Roman" w:hAnsi="Arial" w:cs="Times New Roman"/>
      <w:spacing w:val="-2"/>
      <w:sz w:val="18"/>
      <w:szCs w:val="20"/>
      <w:lang w:eastAsia="ru-RU"/>
    </w:rPr>
  </w:style>
  <w:style w:type="character" w:styleId="ad">
    <w:name w:val="footnote reference"/>
    <w:semiHidden/>
    <w:rsid w:val="00D878D7"/>
    <w:rPr>
      <w:rFonts w:ascii="Arial" w:hAnsi="Arial"/>
      <w:color w:val="auto"/>
      <w:spacing w:val="20"/>
      <w:w w:val="100"/>
      <w:position w:val="0"/>
      <w:sz w:val="22"/>
      <w:effect w:val="none"/>
      <w:bdr w:val="none" w:sz="0" w:space="0" w:color="auto"/>
      <w:vertAlign w:val="superscript"/>
    </w:rPr>
  </w:style>
  <w:style w:type="character" w:customStyle="1" w:styleId="aa">
    <w:name w:val="_Текст_Перечисление Знак"/>
    <w:link w:val="a9"/>
    <w:rsid w:val="00D878D7"/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styleId="ae">
    <w:name w:val="List Paragraph"/>
    <w:aliases w:val="1,UL,Абзац маркированнный"/>
    <w:basedOn w:val="a0"/>
    <w:link w:val="af"/>
    <w:uiPriority w:val="34"/>
    <w:qFormat/>
    <w:rsid w:val="00D878D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f0">
    <w:name w:val="Balloon Text"/>
    <w:basedOn w:val="a0"/>
    <w:link w:val="af1"/>
    <w:uiPriority w:val="99"/>
    <w:semiHidden/>
    <w:unhideWhenUsed/>
    <w:rsid w:val="00ED321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ED3214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footer"/>
    <w:basedOn w:val="a0"/>
    <w:link w:val="af3"/>
    <w:uiPriority w:val="99"/>
    <w:unhideWhenUsed/>
    <w:rsid w:val="00C663B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C663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аголовок 1 Знак"/>
    <w:basedOn w:val="a1"/>
    <w:link w:val="12"/>
    <w:uiPriority w:val="9"/>
    <w:rsid w:val="00CC0D09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3">
    <w:name w:val="Заголовок 3 Знак"/>
    <w:basedOn w:val="a1"/>
    <w:link w:val="32"/>
    <w:uiPriority w:val="9"/>
    <w:rsid w:val="00CC0D09"/>
    <w:rPr>
      <w:rFonts w:ascii="Times New Roman" w:eastAsiaTheme="majorEastAsia" w:hAnsi="Times New Roman" w:cstheme="majorBidi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sid w:val="00CC0D09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CC0D0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60">
    <w:name w:val="Заголовок 6 Знак"/>
    <w:basedOn w:val="a1"/>
    <w:link w:val="6"/>
    <w:uiPriority w:val="9"/>
    <w:rsid w:val="00CC0D09"/>
    <w:rPr>
      <w:rFonts w:asciiTheme="majorHAnsi" w:eastAsiaTheme="majorEastAsia" w:hAnsiTheme="majorHAnsi" w:cstheme="majorBidi"/>
      <w:color w:val="1F4D78" w:themeColor="accent1" w:themeShade="7F"/>
      <w:sz w:val="28"/>
      <w:szCs w:val="28"/>
    </w:rPr>
  </w:style>
  <w:style w:type="character" w:customStyle="1" w:styleId="70">
    <w:name w:val="Заголовок 7 Знак"/>
    <w:basedOn w:val="a1"/>
    <w:link w:val="7"/>
    <w:uiPriority w:val="9"/>
    <w:rsid w:val="00CC0D09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</w:rPr>
  </w:style>
  <w:style w:type="character" w:customStyle="1" w:styleId="80">
    <w:name w:val="Заголовок 8 Знак"/>
    <w:basedOn w:val="a1"/>
    <w:link w:val="8"/>
    <w:uiPriority w:val="9"/>
    <w:semiHidden/>
    <w:rsid w:val="00CC0D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CC0D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23">
    <w:name w:val="Заголовок 2 Знак"/>
    <w:basedOn w:val="a1"/>
    <w:link w:val="22"/>
    <w:uiPriority w:val="9"/>
    <w:rsid w:val="002D4DB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Default">
    <w:name w:val="Default"/>
    <w:rsid w:val="002D4D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">
    <w:name w:val="_Табл_Текст"/>
    <w:rsid w:val="00CE71B5"/>
    <w:pPr>
      <w:numPr>
        <w:numId w:val="3"/>
      </w:numPr>
      <w:spacing w:before="40" w:after="0" w:line="240" w:lineRule="auto"/>
      <w:jc w:val="both"/>
    </w:pPr>
    <w:rPr>
      <w:rFonts w:ascii="Times New Roman" w:eastAsia="Times New Roman" w:hAnsi="Times New Roman" w:cs="Times New Roman"/>
      <w:spacing w:val="-2"/>
      <w:sz w:val="24"/>
      <w:szCs w:val="18"/>
      <w:lang w:eastAsia="ru-RU"/>
    </w:rPr>
  </w:style>
  <w:style w:type="character" w:customStyle="1" w:styleId="24">
    <w:name w:val="_Заг2.Пункт Знак"/>
    <w:link w:val="20"/>
    <w:rsid w:val="00CE71B5"/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15">
    <w:name w:val="Абзац списка1"/>
    <w:basedOn w:val="a0"/>
    <w:qFormat/>
    <w:rsid w:val="004B464A"/>
    <w:pPr>
      <w:widowControl w:val="0"/>
      <w:suppressAutoHyphens/>
      <w:ind w:left="720"/>
    </w:pPr>
    <w:rPr>
      <w:rFonts w:eastAsia="SimSun"/>
      <w:sz w:val="20"/>
      <w:szCs w:val="20"/>
      <w:lang w:eastAsia="zh-CN"/>
    </w:rPr>
  </w:style>
  <w:style w:type="paragraph" w:styleId="af4">
    <w:name w:val="TOC Heading"/>
    <w:basedOn w:val="12"/>
    <w:next w:val="a0"/>
    <w:uiPriority w:val="39"/>
    <w:unhideWhenUsed/>
    <w:qFormat/>
    <w:rsid w:val="00736BB2"/>
    <w:pPr>
      <w:numPr>
        <w:numId w:val="0"/>
      </w:numPr>
      <w:spacing w:after="0"/>
      <w:outlineLvl w:val="9"/>
    </w:pPr>
    <w:rPr>
      <w:rFonts w:asciiTheme="majorHAnsi" w:hAnsiTheme="majorHAnsi"/>
      <w:b w:val="0"/>
      <w:color w:val="2E74B5" w:themeColor="accent1" w:themeShade="BF"/>
      <w:lang w:val="en-US"/>
    </w:rPr>
  </w:style>
  <w:style w:type="paragraph" w:styleId="16">
    <w:name w:val="toc 1"/>
    <w:basedOn w:val="a0"/>
    <w:next w:val="a0"/>
    <w:autoRedefine/>
    <w:uiPriority w:val="39"/>
    <w:unhideWhenUsed/>
    <w:rsid w:val="00C53003"/>
    <w:pPr>
      <w:tabs>
        <w:tab w:val="right" w:leader="dot" w:pos="9911"/>
      </w:tabs>
    </w:pPr>
    <w:rPr>
      <w:rFonts w:ascii="Verdana" w:hAnsi="Verdana"/>
      <w:b/>
      <w:noProof/>
      <w:sz w:val="22"/>
      <w:szCs w:val="22"/>
    </w:rPr>
  </w:style>
  <w:style w:type="paragraph" w:styleId="25">
    <w:name w:val="toc 2"/>
    <w:basedOn w:val="a0"/>
    <w:next w:val="a0"/>
    <w:autoRedefine/>
    <w:uiPriority w:val="39"/>
    <w:unhideWhenUsed/>
    <w:rsid w:val="00F65F80"/>
    <w:pPr>
      <w:tabs>
        <w:tab w:val="left" w:pos="567"/>
        <w:tab w:val="left" w:pos="709"/>
        <w:tab w:val="right" w:leader="dot" w:pos="9921"/>
      </w:tabs>
    </w:pPr>
    <w:rPr>
      <w:rFonts w:ascii="Verdana" w:hAnsi="Verdana"/>
      <w:b/>
      <w:bCs/>
      <w:iCs/>
      <w:noProof/>
      <w:sz w:val="22"/>
      <w:szCs w:val="22"/>
    </w:rPr>
  </w:style>
  <w:style w:type="paragraph" w:styleId="34">
    <w:name w:val="toc 3"/>
    <w:basedOn w:val="a0"/>
    <w:next w:val="a0"/>
    <w:autoRedefine/>
    <w:uiPriority w:val="39"/>
    <w:unhideWhenUsed/>
    <w:rsid w:val="00736BB2"/>
    <w:pPr>
      <w:ind w:left="480"/>
    </w:pPr>
    <w:rPr>
      <w:rFonts w:asciiTheme="minorHAnsi" w:hAnsiTheme="minorHAnsi"/>
      <w:sz w:val="20"/>
      <w:szCs w:val="20"/>
    </w:rPr>
  </w:style>
  <w:style w:type="paragraph" w:customStyle="1" w:styleId="af5">
    <w:name w:val="_Содержание"/>
    <w:next w:val="a7"/>
    <w:rsid w:val="00736BB2"/>
    <w:pPr>
      <w:pageBreakBefore/>
      <w:shd w:val="clear" w:color="auto" w:fill="FFFFFF"/>
      <w:spacing w:before="360" w:after="240" w:line="240" w:lineRule="auto"/>
      <w:jc w:val="center"/>
    </w:pPr>
    <w:rPr>
      <w:rFonts w:ascii="Times New Roman" w:eastAsia="Times New Roman" w:hAnsi="Times New Roman" w:cs="Times New Roman"/>
      <w:b/>
      <w:sz w:val="32"/>
      <w:lang w:eastAsia="ru-RU"/>
    </w:rPr>
  </w:style>
  <w:style w:type="paragraph" w:styleId="41">
    <w:name w:val="toc 4"/>
    <w:basedOn w:val="a0"/>
    <w:next w:val="a0"/>
    <w:autoRedefine/>
    <w:uiPriority w:val="39"/>
    <w:unhideWhenUsed/>
    <w:rsid w:val="00736BB2"/>
    <w:pPr>
      <w:ind w:left="720"/>
    </w:pPr>
    <w:rPr>
      <w:rFonts w:asciiTheme="minorHAnsi" w:hAnsiTheme="minorHAnsi"/>
      <w:sz w:val="20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736BB2"/>
    <w:pPr>
      <w:ind w:left="960"/>
    </w:pPr>
    <w:rPr>
      <w:rFonts w:asciiTheme="minorHAnsi" w:hAnsiTheme="minorHAnsi"/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736BB2"/>
    <w:pPr>
      <w:ind w:left="1200"/>
    </w:pPr>
    <w:rPr>
      <w:rFonts w:asciiTheme="minorHAnsi" w:hAnsiTheme="minorHAnsi"/>
      <w:sz w:val="20"/>
      <w:szCs w:val="20"/>
    </w:rPr>
  </w:style>
  <w:style w:type="paragraph" w:styleId="71">
    <w:name w:val="toc 7"/>
    <w:basedOn w:val="a0"/>
    <w:next w:val="a0"/>
    <w:autoRedefine/>
    <w:uiPriority w:val="39"/>
    <w:unhideWhenUsed/>
    <w:rsid w:val="00736BB2"/>
    <w:pPr>
      <w:ind w:left="1440"/>
    </w:pPr>
    <w:rPr>
      <w:rFonts w:asciiTheme="minorHAnsi" w:hAnsiTheme="minorHAnsi"/>
      <w:sz w:val="20"/>
      <w:szCs w:val="20"/>
    </w:rPr>
  </w:style>
  <w:style w:type="paragraph" w:styleId="81">
    <w:name w:val="toc 8"/>
    <w:basedOn w:val="a0"/>
    <w:next w:val="a0"/>
    <w:autoRedefine/>
    <w:uiPriority w:val="39"/>
    <w:unhideWhenUsed/>
    <w:rsid w:val="00736BB2"/>
    <w:pPr>
      <w:ind w:left="1680"/>
    </w:pPr>
    <w:rPr>
      <w:rFonts w:asciiTheme="minorHAnsi" w:hAnsiTheme="minorHAnsi"/>
      <w:sz w:val="20"/>
      <w:szCs w:val="20"/>
    </w:rPr>
  </w:style>
  <w:style w:type="paragraph" w:styleId="91">
    <w:name w:val="toc 9"/>
    <w:basedOn w:val="a0"/>
    <w:next w:val="a0"/>
    <w:autoRedefine/>
    <w:uiPriority w:val="39"/>
    <w:unhideWhenUsed/>
    <w:rsid w:val="00736BB2"/>
    <w:pPr>
      <w:ind w:left="1920"/>
    </w:pPr>
    <w:rPr>
      <w:rFonts w:asciiTheme="minorHAnsi" w:hAnsiTheme="minorHAnsi"/>
      <w:sz w:val="20"/>
      <w:szCs w:val="20"/>
    </w:rPr>
  </w:style>
  <w:style w:type="character" w:styleId="af6">
    <w:name w:val="annotation reference"/>
    <w:basedOn w:val="a1"/>
    <w:uiPriority w:val="99"/>
    <w:semiHidden/>
    <w:unhideWhenUsed/>
    <w:rsid w:val="003B288B"/>
    <w:rPr>
      <w:sz w:val="16"/>
      <w:szCs w:val="16"/>
    </w:rPr>
  </w:style>
  <w:style w:type="paragraph" w:styleId="af7">
    <w:name w:val="annotation text"/>
    <w:basedOn w:val="a0"/>
    <w:link w:val="af8"/>
    <w:uiPriority w:val="99"/>
    <w:unhideWhenUsed/>
    <w:rsid w:val="003B288B"/>
    <w:rPr>
      <w:sz w:val="20"/>
      <w:szCs w:val="20"/>
    </w:rPr>
  </w:style>
  <w:style w:type="character" w:customStyle="1" w:styleId="af8">
    <w:name w:val="Текст примечания Знак"/>
    <w:basedOn w:val="a1"/>
    <w:link w:val="af7"/>
    <w:uiPriority w:val="99"/>
    <w:rsid w:val="003B28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B288B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3B288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Revision"/>
    <w:hidden/>
    <w:uiPriority w:val="99"/>
    <w:semiHidden/>
    <w:rsid w:val="00366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FollowedHyperlink"/>
    <w:basedOn w:val="a1"/>
    <w:uiPriority w:val="99"/>
    <w:semiHidden/>
    <w:unhideWhenUsed/>
    <w:rsid w:val="00A8753C"/>
    <w:rPr>
      <w:color w:val="954F72" w:themeColor="followedHyperlink"/>
      <w:u w:val="single"/>
    </w:rPr>
  </w:style>
  <w:style w:type="paragraph" w:styleId="afd">
    <w:name w:val="Normal (Web)"/>
    <w:basedOn w:val="a0"/>
    <w:uiPriority w:val="99"/>
    <w:unhideWhenUsed/>
    <w:rsid w:val="003D3C90"/>
    <w:pPr>
      <w:spacing w:before="100" w:beforeAutospacing="1" w:after="100" w:afterAutospacing="1"/>
    </w:pPr>
  </w:style>
  <w:style w:type="table" w:styleId="afe">
    <w:name w:val="Table Grid"/>
    <w:basedOn w:val="a2"/>
    <w:uiPriority w:val="39"/>
    <w:rsid w:val="00A07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Неразрешенное упоминание1"/>
    <w:basedOn w:val="a1"/>
    <w:uiPriority w:val="99"/>
    <w:semiHidden/>
    <w:unhideWhenUsed/>
    <w:rsid w:val="009B35CE"/>
    <w:rPr>
      <w:color w:val="605E5C"/>
      <w:shd w:val="clear" w:color="auto" w:fill="E1DFDD"/>
    </w:rPr>
  </w:style>
  <w:style w:type="character" w:customStyle="1" w:styleId="apple-tab-span">
    <w:name w:val="apple-tab-span"/>
    <w:basedOn w:val="a1"/>
    <w:rsid w:val="00CE7807"/>
  </w:style>
  <w:style w:type="character" w:customStyle="1" w:styleId="af">
    <w:name w:val="Абзац списка Знак"/>
    <w:aliases w:val="1 Знак,UL Знак,Абзац маркированнный Знак"/>
    <w:basedOn w:val="a1"/>
    <w:link w:val="ae"/>
    <w:uiPriority w:val="34"/>
    <w:rsid w:val="001759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No Spacing"/>
    <w:uiPriority w:val="1"/>
    <w:qFormat/>
    <w:rsid w:val="00AD5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Strong"/>
    <w:qFormat/>
    <w:rsid w:val="00B0159C"/>
    <w:rPr>
      <w:rFonts w:ascii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86AC2-BF6E-445E-8C4B-3D47F77E9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3602</Words>
  <Characters>20537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Шурганова Наталья П.</dc:creator>
  <cp:keywords/>
  <dc:description/>
  <cp:lastModifiedBy>Агабекова Ева Викторовна</cp:lastModifiedBy>
  <cp:revision>5</cp:revision>
  <cp:lastPrinted>2023-10-18T12:46:00Z</cp:lastPrinted>
  <dcterms:created xsi:type="dcterms:W3CDTF">2024-07-04T08:15:00Z</dcterms:created>
  <dcterms:modified xsi:type="dcterms:W3CDTF">2024-08-08T11:27:00Z</dcterms:modified>
</cp:coreProperties>
</file>